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53F22" w14:textId="77777777" w:rsidR="00574493" w:rsidRDefault="00574493" w:rsidP="00574493">
      <w:pPr>
        <w:pStyle w:val="Encabezado"/>
        <w:tabs>
          <w:tab w:val="clear" w:pos="8838"/>
          <w:tab w:val="right" w:pos="8789"/>
        </w:tabs>
        <w:jc w:val="center"/>
        <w:rPr>
          <w:rFonts w:ascii="Arial" w:hAnsi="Arial" w:cs="Arial"/>
          <w:b/>
          <w:bCs/>
        </w:rPr>
      </w:pPr>
      <w:r w:rsidRPr="00563B28">
        <w:rPr>
          <w:rFonts w:ascii="Arial" w:hAnsi="Arial" w:cs="Arial"/>
          <w:b/>
          <w:bCs/>
        </w:rPr>
        <w:t>DOCUMENTO REGULATORIO PARA SUMINISTRO DE ALIMENTOS EN PLANTEL ESCOLAR</w:t>
      </w:r>
    </w:p>
    <w:p w14:paraId="6583C84D" w14:textId="77777777" w:rsidR="00574493" w:rsidRPr="00563B28" w:rsidRDefault="00574493" w:rsidP="00574493">
      <w:pPr>
        <w:pStyle w:val="Encabezado"/>
        <w:tabs>
          <w:tab w:val="clear" w:pos="8838"/>
          <w:tab w:val="right" w:pos="8789"/>
        </w:tabs>
        <w:jc w:val="center"/>
        <w:rPr>
          <w:rFonts w:ascii="Arial" w:hAnsi="Arial" w:cs="Arial"/>
          <w:b/>
          <w:bCs/>
        </w:rPr>
      </w:pPr>
    </w:p>
    <w:p w14:paraId="0BA820B8" w14:textId="77777777" w:rsidR="00574493" w:rsidRPr="00563B28" w:rsidRDefault="00574493" w:rsidP="00574493">
      <w:pPr>
        <w:pStyle w:val="Encabezado"/>
        <w:tabs>
          <w:tab w:val="clear" w:pos="8838"/>
          <w:tab w:val="right" w:pos="8789"/>
        </w:tabs>
        <w:jc w:val="center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-3447"/>
        <w:tblW w:w="12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148"/>
        <w:gridCol w:w="1460"/>
      </w:tblGrid>
      <w:tr w:rsidR="00574493" w:rsidRPr="00563B28" w14:paraId="692DB82F" w14:textId="77777777" w:rsidTr="00B23FD8">
        <w:trPr>
          <w:trHeight w:val="232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BFBF827" w14:textId="77777777" w:rsidR="00574493" w:rsidRPr="00563B28" w:rsidRDefault="00574493" w:rsidP="00B23FD8">
            <w:pPr>
              <w:pStyle w:val="Piedepgina"/>
              <w:tabs>
                <w:tab w:val="clear" w:pos="8838"/>
                <w:tab w:val="right" w:pos="8789"/>
              </w:tabs>
              <w:spacing w:line="288" w:lineRule="auto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</w:tcPr>
          <w:p w14:paraId="1C6BCAAF" w14:textId="77777777" w:rsidR="00574493" w:rsidRPr="00563B28" w:rsidRDefault="00574493" w:rsidP="00B23FD8">
            <w:pPr>
              <w:tabs>
                <w:tab w:val="right" w:pos="8789"/>
              </w:tabs>
              <w:spacing w:line="288" w:lineRule="auto"/>
              <w:jc w:val="both"/>
              <w:rPr>
                <w:rFonts w:ascii="Arial" w:hAnsi="Arial" w:cs="Arial"/>
                <w:b/>
                <w:color w:val="333333"/>
              </w:rPr>
            </w:pPr>
          </w:p>
          <w:p w14:paraId="6E4B5F3B" w14:textId="77777777" w:rsidR="00574493" w:rsidRPr="00563B28" w:rsidRDefault="00574493" w:rsidP="00B23FD8">
            <w:pPr>
              <w:tabs>
                <w:tab w:val="right" w:pos="8789"/>
              </w:tabs>
              <w:rPr>
                <w:rFonts w:ascii="Arial" w:hAnsi="Arial" w:cs="Arial"/>
              </w:rPr>
            </w:pPr>
          </w:p>
          <w:p w14:paraId="5C915B75" w14:textId="77777777" w:rsidR="00574493" w:rsidRPr="00563B28" w:rsidRDefault="00574493" w:rsidP="00B23FD8">
            <w:pPr>
              <w:tabs>
                <w:tab w:val="left" w:pos="1095"/>
                <w:tab w:val="right" w:pos="8789"/>
              </w:tabs>
              <w:rPr>
                <w:rFonts w:ascii="Arial" w:hAnsi="Arial" w:cs="Arial"/>
              </w:rPr>
            </w:pPr>
            <w:r w:rsidRPr="00563B28">
              <w:rPr>
                <w:rFonts w:ascii="Arial" w:hAnsi="Arial" w:cs="Arial"/>
              </w:rPr>
              <w:tab/>
            </w:r>
          </w:p>
          <w:p w14:paraId="4F6E8F9D" w14:textId="77777777" w:rsidR="00574493" w:rsidRPr="00563B28" w:rsidRDefault="00574493" w:rsidP="00B23FD8">
            <w:pPr>
              <w:tabs>
                <w:tab w:val="right" w:pos="8789"/>
              </w:tabs>
              <w:rPr>
                <w:rFonts w:ascii="Arial" w:hAnsi="Arial" w:cs="Arial"/>
              </w:rPr>
            </w:pPr>
          </w:p>
          <w:p w14:paraId="5F885A64" w14:textId="77777777" w:rsidR="00574493" w:rsidRPr="00563B28" w:rsidRDefault="00574493" w:rsidP="00B23FD8">
            <w:pPr>
              <w:tabs>
                <w:tab w:val="right" w:pos="8789"/>
              </w:tabs>
              <w:rPr>
                <w:rFonts w:ascii="Arial" w:hAnsi="Arial" w:cs="Arial"/>
              </w:rPr>
            </w:pPr>
          </w:p>
          <w:p w14:paraId="0D009ECD" w14:textId="77777777" w:rsidR="00574493" w:rsidRPr="00563B28" w:rsidRDefault="00574493" w:rsidP="00B23FD8">
            <w:pPr>
              <w:tabs>
                <w:tab w:val="right" w:pos="8789"/>
              </w:tabs>
              <w:rPr>
                <w:rFonts w:ascii="Arial" w:hAnsi="Arial" w:cs="Arial"/>
              </w:rPr>
            </w:pPr>
          </w:p>
          <w:p w14:paraId="6BD8C43C" w14:textId="77777777" w:rsidR="00574493" w:rsidRPr="00563B28" w:rsidRDefault="00574493" w:rsidP="00B23FD8">
            <w:pPr>
              <w:tabs>
                <w:tab w:val="right" w:pos="8789"/>
              </w:tabs>
              <w:rPr>
                <w:rFonts w:ascii="Arial" w:hAnsi="Arial" w:cs="Arial"/>
              </w:rPr>
            </w:pPr>
          </w:p>
          <w:p w14:paraId="75ED209D" w14:textId="77777777" w:rsidR="00574493" w:rsidRPr="00563B28" w:rsidRDefault="00574493" w:rsidP="00B23FD8">
            <w:pPr>
              <w:tabs>
                <w:tab w:val="left" w:pos="795"/>
                <w:tab w:val="left" w:pos="5820"/>
                <w:tab w:val="right" w:pos="8789"/>
              </w:tabs>
              <w:rPr>
                <w:rFonts w:ascii="Arial" w:hAnsi="Arial" w:cs="Arial"/>
              </w:rPr>
            </w:pPr>
            <w:r w:rsidRPr="00563B28">
              <w:rPr>
                <w:rFonts w:ascii="Arial" w:hAnsi="Arial" w:cs="Arial"/>
              </w:rPr>
              <w:tab/>
            </w:r>
            <w:r w:rsidRPr="00563B28">
              <w:rPr>
                <w:rFonts w:ascii="Arial" w:hAnsi="Arial" w:cs="Arial"/>
              </w:rPr>
              <w:tab/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50919C1" w14:textId="77777777" w:rsidR="00574493" w:rsidRPr="00563B28" w:rsidRDefault="00574493" w:rsidP="00B23FD8">
            <w:pPr>
              <w:tabs>
                <w:tab w:val="right" w:pos="8789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9FFD053" w14:textId="77777777" w:rsidR="00574493" w:rsidRPr="00563B28" w:rsidRDefault="00574493" w:rsidP="00574493">
      <w:pPr>
        <w:tabs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 xml:space="preserve">DOCUMENTO REGULATORIO PARA SUMINISTRO DE ALIMENTOS EN EL PLANTEL ESCOLAR PARA EL </w:t>
      </w:r>
      <w:r w:rsidRPr="00563B28">
        <w:rPr>
          <w:rFonts w:ascii="Arial" w:hAnsi="Arial" w:cs="Arial"/>
          <w:bCs/>
        </w:rPr>
        <w:t xml:space="preserve">COLEGIO DE ESTUDIOS CIENTÍFICOS Y TECNOLÓGICOS DEL ESTADO DE COAHUILA PLANTEL( </w:t>
      </w:r>
      <w:proofErr w:type="spellStart"/>
      <w:r w:rsidRPr="00563B28">
        <w:rPr>
          <w:rFonts w:ascii="Arial" w:hAnsi="Arial" w:cs="Arial"/>
          <w:b/>
          <w:bCs/>
          <w:highlight w:val="yellow"/>
        </w:rPr>
        <w:t>CECyTEC</w:t>
      </w:r>
      <w:proofErr w:type="spellEnd"/>
      <w:r w:rsidRPr="00563B28">
        <w:rPr>
          <w:rFonts w:ascii="Arial" w:hAnsi="Arial" w:cs="Arial"/>
          <w:b/>
          <w:bCs/>
          <w:highlight w:val="yellow"/>
        </w:rPr>
        <w:t xml:space="preserve"> O CENTRO SEGÚN CORRESPONDA</w:t>
      </w:r>
      <w:r w:rsidRPr="00563B28">
        <w:rPr>
          <w:rFonts w:ascii="Arial" w:hAnsi="Arial" w:cs="Arial"/>
          <w:bCs/>
        </w:rPr>
        <w:t>)</w:t>
      </w:r>
      <w:r w:rsidRPr="00563B28">
        <w:rPr>
          <w:rFonts w:ascii="Arial" w:hAnsi="Arial" w:cs="Arial"/>
        </w:rPr>
        <w:t xml:space="preserve">, QUE SUSCRIBEN, POR UNA PARTE EL </w:t>
      </w:r>
      <w:r w:rsidRPr="00563B28">
        <w:rPr>
          <w:rFonts w:ascii="Arial" w:hAnsi="Arial" w:cs="Arial"/>
          <w:bCs/>
        </w:rPr>
        <w:t xml:space="preserve">COLEGIO DE ESTUDIOS CIENTÍFICOS Y TECNOLÓGICOS DEL ESTADO DE COAHUILA, AL QUE EN LO SUCESIVO SE LE LLAMARÁ </w:t>
      </w:r>
      <w:r w:rsidRPr="00563B28">
        <w:rPr>
          <w:rFonts w:ascii="Arial" w:hAnsi="Arial" w:cs="Arial"/>
          <w:b/>
          <w:bCs/>
        </w:rPr>
        <w:t>“LA INSTITUCIÓN”</w:t>
      </w:r>
      <w:r w:rsidRPr="00563B28">
        <w:rPr>
          <w:rFonts w:ascii="Arial" w:hAnsi="Arial" w:cs="Arial"/>
          <w:bCs/>
        </w:rPr>
        <w:t xml:space="preserve">, REPRESENTADO POR </w:t>
      </w:r>
      <w:r w:rsidRPr="00563B28">
        <w:rPr>
          <w:rFonts w:ascii="Arial" w:hAnsi="Arial" w:cs="Arial"/>
        </w:rPr>
        <w:t xml:space="preserve">EL( </w:t>
      </w:r>
      <w:r w:rsidRPr="00563B28">
        <w:rPr>
          <w:rFonts w:ascii="Arial" w:hAnsi="Arial" w:cs="Arial"/>
          <w:b/>
          <w:highlight w:val="yellow"/>
        </w:rPr>
        <w:t>DIRECTOR DEL PLANTEL O RESPONSABLE DE CENTRO SEGÚN CORRESPONDA)</w:t>
      </w:r>
      <w:r w:rsidRPr="00563B28">
        <w:rPr>
          <w:rFonts w:ascii="Arial" w:hAnsi="Arial" w:cs="Arial"/>
        </w:rPr>
        <w:t xml:space="preserve">, EN SU CARÁCTER DE </w:t>
      </w:r>
      <w:r w:rsidRPr="00563B28">
        <w:rPr>
          <w:rFonts w:ascii="Arial" w:hAnsi="Arial" w:cs="Arial"/>
          <w:bCs/>
        </w:rPr>
        <w:t xml:space="preserve">PRESIDENTE DEL COMITÉ DE MEJORA AL FUNCIONAMIENTO EDUCATIVO </w:t>
      </w:r>
      <w:r w:rsidRPr="00563B28">
        <w:rPr>
          <w:rFonts w:ascii="Arial" w:hAnsi="Arial" w:cs="Arial"/>
        </w:rPr>
        <w:t xml:space="preserve">Y POR LA OTRA PARTE </w:t>
      </w:r>
      <w:r w:rsidRPr="00563B28">
        <w:rPr>
          <w:rFonts w:ascii="Arial" w:hAnsi="Arial" w:cs="Arial"/>
          <w:highlight w:val="yellow"/>
        </w:rPr>
        <w:t>(</w:t>
      </w:r>
      <w:r w:rsidRPr="00563B28">
        <w:rPr>
          <w:rFonts w:ascii="Arial" w:hAnsi="Arial" w:cs="Arial"/>
          <w:b/>
          <w:highlight w:val="yellow"/>
        </w:rPr>
        <w:t>NOMBRE COMPLETO DE LA EMPRESA PROOVEDORA O EN SU CASO PERSONA FISICA</w:t>
      </w:r>
      <w:r w:rsidRPr="00563B28">
        <w:rPr>
          <w:rFonts w:ascii="Arial" w:hAnsi="Arial" w:cs="Arial"/>
          <w:b/>
        </w:rPr>
        <w:t>)</w:t>
      </w:r>
      <w:r w:rsidRPr="00563B28">
        <w:rPr>
          <w:rFonts w:ascii="Arial" w:hAnsi="Arial" w:cs="Arial"/>
        </w:rPr>
        <w:t xml:space="preserve">, QUE EN LO SUCESIVO SE LE DENOMINARÁ </w:t>
      </w:r>
      <w:r w:rsidRPr="00563B28">
        <w:rPr>
          <w:rFonts w:ascii="Arial" w:hAnsi="Arial" w:cs="Arial"/>
          <w:b/>
        </w:rPr>
        <w:t>“EL CONVOCADO”</w:t>
      </w:r>
      <w:r w:rsidRPr="00563B28">
        <w:rPr>
          <w:rFonts w:ascii="Arial" w:hAnsi="Arial" w:cs="Arial"/>
        </w:rPr>
        <w:t>, AL TENOR DE LAS SIGUIENTES DECLARACIONES Y CLÁUSULAS:</w:t>
      </w:r>
    </w:p>
    <w:p w14:paraId="05E7AD30" w14:textId="77777777" w:rsidR="00574493" w:rsidRPr="00563B28" w:rsidRDefault="00574493" w:rsidP="00574493">
      <w:pPr>
        <w:tabs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</w:p>
    <w:p w14:paraId="23EBC449" w14:textId="77777777" w:rsidR="00574493" w:rsidRPr="00563B28" w:rsidRDefault="00574493" w:rsidP="00574493">
      <w:pPr>
        <w:tabs>
          <w:tab w:val="right" w:pos="8789"/>
        </w:tabs>
        <w:spacing w:line="276" w:lineRule="auto"/>
        <w:jc w:val="center"/>
        <w:rPr>
          <w:rFonts w:ascii="Arial" w:hAnsi="Arial" w:cs="Arial"/>
          <w:b/>
        </w:rPr>
      </w:pPr>
      <w:r w:rsidRPr="00563B28">
        <w:rPr>
          <w:rFonts w:ascii="Arial" w:hAnsi="Arial" w:cs="Arial"/>
          <w:b/>
        </w:rPr>
        <w:t>D E C L A R A C I O N E S</w:t>
      </w:r>
    </w:p>
    <w:p w14:paraId="26D5E0B0" w14:textId="77777777" w:rsidR="00574493" w:rsidRPr="00563B28" w:rsidRDefault="00574493" w:rsidP="00574493">
      <w:pPr>
        <w:tabs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</w:p>
    <w:p w14:paraId="7619944E" w14:textId="77777777" w:rsidR="00574493" w:rsidRPr="00563B28" w:rsidRDefault="00574493" w:rsidP="00574493">
      <w:pPr>
        <w:tabs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 “LA INSTITUCIÓN” DECLARA:</w:t>
      </w:r>
    </w:p>
    <w:p w14:paraId="4E5B6268" w14:textId="0DCE9EF4" w:rsidR="00574493" w:rsidRPr="00563B28" w:rsidRDefault="00B56208" w:rsidP="00574493">
      <w:pPr>
        <w:pStyle w:val="Prrafodelista"/>
        <w:numPr>
          <w:ilvl w:val="0"/>
          <w:numId w:val="9"/>
        </w:numPr>
        <w:tabs>
          <w:tab w:val="left" w:pos="1280"/>
          <w:tab w:val="right" w:pos="8789"/>
        </w:tabs>
        <w:spacing w:line="276" w:lineRule="auto"/>
        <w:ind w:left="0"/>
        <w:jc w:val="both"/>
        <w:rPr>
          <w:rFonts w:ascii="Arial" w:eastAsia="Calibri" w:hAnsi="Arial" w:cs="Arial"/>
          <w:sz w:val="28"/>
          <w:szCs w:val="28"/>
          <w:lang w:val="es-MX"/>
        </w:rPr>
      </w:pPr>
      <w:r w:rsidRPr="00563B28">
        <w:rPr>
          <w:rFonts w:ascii="Arial" w:hAnsi="Arial" w:cs="Arial"/>
        </w:rPr>
        <w:t xml:space="preserve">que en fecha </w:t>
      </w:r>
      <w:r w:rsidRPr="00563B28">
        <w:rPr>
          <w:rFonts w:ascii="Arial" w:hAnsi="Arial" w:cs="Arial"/>
          <w:highlight w:val="yellow"/>
        </w:rPr>
        <w:t>(</w:t>
      </w:r>
      <w:r w:rsidRPr="00563B28">
        <w:rPr>
          <w:rFonts w:ascii="Arial" w:hAnsi="Arial" w:cs="Arial"/>
          <w:b/>
          <w:highlight w:val="yellow"/>
        </w:rPr>
        <w:t>fecha en la cual fue creado</w:t>
      </w:r>
      <w:r>
        <w:rPr>
          <w:rFonts w:ascii="Arial" w:hAnsi="Arial" w:cs="Arial"/>
          <w:b/>
          <w:highlight w:val="yellow"/>
        </w:rPr>
        <w:t xml:space="preserve"> o reunido </w:t>
      </w:r>
      <w:r w:rsidRPr="00563B28">
        <w:rPr>
          <w:rFonts w:ascii="Arial" w:hAnsi="Arial" w:cs="Arial"/>
          <w:b/>
          <w:highlight w:val="yellow"/>
        </w:rPr>
        <w:t xml:space="preserve"> el comité de mejora al funcionamiento educativo</w:t>
      </w:r>
      <w:r w:rsidRPr="00563B28">
        <w:rPr>
          <w:rFonts w:ascii="Arial" w:hAnsi="Arial" w:cs="Arial"/>
          <w:highlight w:val="yellow"/>
        </w:rPr>
        <w:t>)</w:t>
      </w:r>
      <w:r w:rsidRPr="00563B28">
        <w:rPr>
          <w:rFonts w:ascii="Arial" w:hAnsi="Arial" w:cs="Arial"/>
        </w:rPr>
        <w:t xml:space="preserve"> y se designó como presidente a </w:t>
      </w:r>
      <w:r w:rsidRPr="00563B28">
        <w:rPr>
          <w:rFonts w:ascii="Arial" w:hAnsi="Arial" w:cs="Arial"/>
          <w:b/>
          <w:highlight w:val="yellow"/>
        </w:rPr>
        <w:t xml:space="preserve">(nombre del director o responsable del </w:t>
      </w:r>
      <w:proofErr w:type="spellStart"/>
      <w:r w:rsidRPr="00563B28">
        <w:rPr>
          <w:rFonts w:ascii="Arial" w:hAnsi="Arial" w:cs="Arial"/>
          <w:b/>
          <w:highlight w:val="yellow"/>
        </w:rPr>
        <w:t>cecytec</w:t>
      </w:r>
      <w:proofErr w:type="spellEnd"/>
      <w:r w:rsidRPr="00563B28">
        <w:rPr>
          <w:rFonts w:ascii="Arial" w:hAnsi="Arial" w:cs="Arial"/>
          <w:b/>
          <w:highlight w:val="yellow"/>
        </w:rPr>
        <w:t xml:space="preserve"> o centro según corresponda),</w:t>
      </w:r>
      <w:r w:rsidRPr="00563B28">
        <w:rPr>
          <w:rFonts w:ascii="Arial" w:hAnsi="Arial" w:cs="Arial"/>
        </w:rPr>
        <w:t xml:space="preserve"> quien tiene la facultad y responsabilidad de administrar los recursos que por concepto de ingresos propios autorizados reciba </w:t>
      </w:r>
      <w:r w:rsidRPr="00563B28">
        <w:rPr>
          <w:rFonts w:ascii="Arial" w:hAnsi="Arial" w:cs="Arial"/>
          <w:b/>
          <w:highlight w:val="yellow"/>
        </w:rPr>
        <w:t>(el plantel o centro según corresponda)</w:t>
      </w:r>
      <w:r w:rsidRPr="00563B28">
        <w:rPr>
          <w:rFonts w:ascii="Arial" w:hAnsi="Arial" w:cs="Arial"/>
        </w:rPr>
        <w:t xml:space="preserve"> y sean puestos a disposición de la</w:t>
      </w:r>
      <w:r w:rsidR="00574493"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</w:rPr>
        <w:t xml:space="preserve">Dirección General Del Colegio De Estudios Científicos Y Tecnológicos Del Estado De Coahuila </w:t>
      </w:r>
      <w:r w:rsidR="007A2007">
        <w:rPr>
          <w:rFonts w:ascii="Arial" w:eastAsia="Calibri" w:hAnsi="Arial" w:cs="Arial"/>
          <w:szCs w:val="28"/>
          <w:lang w:val="es-MX"/>
        </w:rPr>
        <w:t>más tardar el décimo</w:t>
      </w:r>
      <w:r w:rsidRPr="00563B28">
        <w:rPr>
          <w:rFonts w:ascii="Arial" w:eastAsia="Calibri" w:hAnsi="Arial" w:cs="Arial"/>
          <w:szCs w:val="28"/>
          <w:lang w:val="es-MX"/>
        </w:rPr>
        <w:t xml:space="preserve"> día hábil del mes</w:t>
      </w:r>
      <w:r>
        <w:rPr>
          <w:rFonts w:ascii="Arial" w:eastAsia="Calibri" w:hAnsi="Arial" w:cs="Arial"/>
          <w:szCs w:val="28"/>
          <w:lang w:val="es-MX"/>
        </w:rPr>
        <w:t xml:space="preserve"> siguiente en el que se reporta</w:t>
      </w:r>
      <w:r w:rsidRPr="00563B28">
        <w:rPr>
          <w:rFonts w:ascii="Arial" w:eastAsia="Calibri" w:hAnsi="Arial" w:cs="Arial"/>
          <w:szCs w:val="28"/>
          <w:lang w:val="es-MX"/>
        </w:rPr>
        <w:t xml:space="preserve">, dichos fondos deberán depositarse a la siguiente cuenta: </w:t>
      </w:r>
      <w:r w:rsidRPr="00563B28">
        <w:rPr>
          <w:rFonts w:ascii="Arial" w:eastAsia="Calibri" w:hAnsi="Arial" w:cs="Arial"/>
          <w:b/>
          <w:szCs w:val="28"/>
          <w:lang w:val="es-MX"/>
        </w:rPr>
        <w:t xml:space="preserve">0122230550 Del Banco </w:t>
      </w:r>
      <w:proofErr w:type="spellStart"/>
      <w:r w:rsidRPr="00563B28">
        <w:rPr>
          <w:rFonts w:ascii="Arial" w:eastAsia="Calibri" w:hAnsi="Arial" w:cs="Arial"/>
          <w:b/>
          <w:szCs w:val="28"/>
          <w:lang w:val="es-MX"/>
        </w:rPr>
        <w:t>Bbva</w:t>
      </w:r>
      <w:proofErr w:type="spellEnd"/>
      <w:r w:rsidRPr="00563B28">
        <w:rPr>
          <w:rFonts w:ascii="Arial" w:eastAsia="Calibri" w:hAnsi="Arial" w:cs="Arial"/>
          <w:b/>
          <w:szCs w:val="28"/>
          <w:lang w:val="es-MX"/>
        </w:rPr>
        <w:t xml:space="preserve"> De Ingresos Propios.</w:t>
      </w:r>
    </w:p>
    <w:p w14:paraId="22DB032E" w14:textId="77777777" w:rsidR="00574493" w:rsidRPr="00563B28" w:rsidRDefault="00574493" w:rsidP="00574493">
      <w:pPr>
        <w:pStyle w:val="Prrafodelista"/>
        <w:tabs>
          <w:tab w:val="right" w:pos="8789"/>
        </w:tabs>
        <w:spacing w:after="160" w:line="276" w:lineRule="auto"/>
        <w:ind w:left="0"/>
        <w:jc w:val="both"/>
        <w:rPr>
          <w:rFonts w:ascii="Arial" w:hAnsi="Arial" w:cs="Arial"/>
        </w:rPr>
      </w:pPr>
    </w:p>
    <w:p w14:paraId="4715B58E" w14:textId="4501BB1C" w:rsidR="00574493" w:rsidRPr="00563B28" w:rsidRDefault="00B56208" w:rsidP="00574493">
      <w:pPr>
        <w:pStyle w:val="Prrafodelista"/>
        <w:numPr>
          <w:ilvl w:val="0"/>
          <w:numId w:val="9"/>
        </w:numPr>
        <w:tabs>
          <w:tab w:val="right" w:pos="8789"/>
        </w:tabs>
        <w:spacing w:after="16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63B28">
        <w:rPr>
          <w:rFonts w:ascii="Arial" w:hAnsi="Arial" w:cs="Arial"/>
        </w:rPr>
        <w:t>ue el mismo celebra el documento regulatorio con fundamento en los artículos 3 fracción vii del decreto de creación del colegio.</w:t>
      </w:r>
    </w:p>
    <w:p w14:paraId="26E2EB1E" w14:textId="77777777" w:rsidR="00574493" w:rsidRPr="00563B28" w:rsidRDefault="00574493" w:rsidP="00574493">
      <w:pPr>
        <w:pStyle w:val="Prrafodelista"/>
        <w:tabs>
          <w:tab w:val="right" w:pos="8789"/>
        </w:tabs>
        <w:spacing w:line="276" w:lineRule="auto"/>
        <w:ind w:left="0"/>
        <w:rPr>
          <w:rFonts w:ascii="Arial" w:hAnsi="Arial" w:cs="Arial"/>
        </w:rPr>
      </w:pPr>
    </w:p>
    <w:p w14:paraId="6A62B244" w14:textId="26307209" w:rsidR="00574493" w:rsidRPr="00563B28" w:rsidRDefault="00B56208" w:rsidP="00574493">
      <w:pPr>
        <w:pStyle w:val="Prrafodelista"/>
        <w:numPr>
          <w:ilvl w:val="0"/>
          <w:numId w:val="9"/>
        </w:numPr>
        <w:tabs>
          <w:tab w:val="right" w:pos="8789"/>
        </w:tabs>
        <w:spacing w:after="16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</w:t>
      </w:r>
      <w:r w:rsidRPr="00563B28">
        <w:rPr>
          <w:rFonts w:ascii="Arial" w:hAnsi="Arial" w:cs="Arial"/>
        </w:rPr>
        <w:t xml:space="preserve">ue tiene establecido su domicilio en: </w:t>
      </w:r>
      <w:r w:rsidRPr="00563B28">
        <w:rPr>
          <w:rFonts w:ascii="Arial" w:hAnsi="Arial" w:cs="Arial"/>
          <w:highlight w:val="yellow"/>
        </w:rPr>
        <w:t>(</w:t>
      </w:r>
      <w:r w:rsidRPr="00563B28">
        <w:rPr>
          <w:rFonts w:ascii="Arial" w:hAnsi="Arial" w:cs="Arial"/>
          <w:b/>
          <w:highlight w:val="yellow"/>
        </w:rPr>
        <w:t xml:space="preserve">domicilio del inmueble donde se ubica el plantel </w:t>
      </w:r>
      <w:proofErr w:type="spellStart"/>
      <w:r w:rsidRPr="00563B28">
        <w:rPr>
          <w:rFonts w:ascii="Arial" w:hAnsi="Arial" w:cs="Arial"/>
          <w:b/>
          <w:highlight w:val="yellow"/>
        </w:rPr>
        <w:t>cecytec</w:t>
      </w:r>
      <w:proofErr w:type="spellEnd"/>
      <w:r w:rsidRPr="00563B28">
        <w:rPr>
          <w:rFonts w:ascii="Arial" w:hAnsi="Arial" w:cs="Arial"/>
          <w:b/>
          <w:highlight w:val="yellow"/>
        </w:rPr>
        <w:t xml:space="preserve"> o centro según corresponda</w:t>
      </w:r>
      <w:r w:rsidRPr="00563B28">
        <w:rPr>
          <w:rFonts w:ascii="Arial" w:hAnsi="Arial" w:cs="Arial"/>
          <w:highlight w:val="yellow"/>
        </w:rPr>
        <w:t>)</w:t>
      </w:r>
      <w:r w:rsidRPr="00563B28">
        <w:rPr>
          <w:rFonts w:ascii="Arial" w:hAnsi="Arial" w:cs="Arial"/>
        </w:rPr>
        <w:t xml:space="preserve"> mismo que señala para los fines y efectos legales del presente documento regulatorio y sus anexos</w:t>
      </w:r>
      <w:r w:rsidR="00574493" w:rsidRPr="00563B28">
        <w:rPr>
          <w:rFonts w:ascii="Arial" w:hAnsi="Arial" w:cs="Arial"/>
        </w:rPr>
        <w:t>.</w:t>
      </w:r>
    </w:p>
    <w:p w14:paraId="675DC8C5" w14:textId="77777777" w:rsidR="00574493" w:rsidRPr="00563B28" w:rsidRDefault="00574493" w:rsidP="00574493">
      <w:pPr>
        <w:pStyle w:val="Prrafodelista"/>
        <w:tabs>
          <w:tab w:val="right" w:pos="8789"/>
        </w:tabs>
        <w:spacing w:after="160" w:line="276" w:lineRule="auto"/>
        <w:ind w:left="0"/>
        <w:jc w:val="both"/>
        <w:rPr>
          <w:rFonts w:ascii="Arial" w:hAnsi="Arial" w:cs="Arial"/>
        </w:rPr>
      </w:pPr>
    </w:p>
    <w:p w14:paraId="13EC2741" w14:textId="77777777" w:rsidR="00574493" w:rsidRPr="00563B28" w:rsidRDefault="00574493" w:rsidP="00574493">
      <w:pPr>
        <w:tabs>
          <w:tab w:val="num" w:pos="36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 “EL CONVOCADO” DECLARA:</w:t>
      </w:r>
    </w:p>
    <w:p w14:paraId="65AA9B7D" w14:textId="52D27787" w:rsidR="00574493" w:rsidRPr="00563B28" w:rsidRDefault="00B56208" w:rsidP="00574493">
      <w:pPr>
        <w:pStyle w:val="Prrafodelista"/>
        <w:numPr>
          <w:ilvl w:val="0"/>
          <w:numId w:val="11"/>
        </w:numPr>
        <w:tabs>
          <w:tab w:val="right" w:pos="8789"/>
        </w:tabs>
        <w:spacing w:after="160" w:line="276" w:lineRule="auto"/>
        <w:ind w:left="0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 xml:space="preserve">que es mexicana y conviene cuando llegare a cambiar de nacionalidad, en seguirse considerando mexicana por cuanto a este documento regulatorio se refiere y a no invocar la protección de ningún gobierno extranjero, bajo pena de perder en beneficio de la nación mexicana, todo derecho derivado de este documento regulatorio. </w:t>
      </w:r>
    </w:p>
    <w:p w14:paraId="5D1BF10F" w14:textId="77777777" w:rsidR="00574493" w:rsidRPr="00563B28" w:rsidRDefault="00574493" w:rsidP="00574493">
      <w:pPr>
        <w:pStyle w:val="Prrafodelista"/>
        <w:tabs>
          <w:tab w:val="right" w:pos="8789"/>
        </w:tabs>
        <w:spacing w:after="160" w:line="276" w:lineRule="auto"/>
        <w:ind w:left="0"/>
        <w:jc w:val="both"/>
        <w:rPr>
          <w:rFonts w:ascii="Arial" w:hAnsi="Arial" w:cs="Arial"/>
        </w:rPr>
      </w:pPr>
    </w:p>
    <w:p w14:paraId="13FBC6CF" w14:textId="146D5F01" w:rsidR="00574493" w:rsidRPr="00563B28" w:rsidRDefault="00B56208" w:rsidP="00574493">
      <w:pPr>
        <w:pStyle w:val="Prrafodelista"/>
        <w:numPr>
          <w:ilvl w:val="0"/>
          <w:numId w:val="11"/>
        </w:numPr>
        <w:tabs>
          <w:tab w:val="right" w:pos="8789"/>
        </w:tabs>
        <w:spacing w:after="16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63B28">
        <w:rPr>
          <w:rFonts w:ascii="Arial" w:hAnsi="Arial" w:cs="Arial"/>
        </w:rPr>
        <w:t>ue tiene capacidad jurídica para contratar y reúne las condiciones técnicas y económicas para obligarse a la ejecución de la obra objeto de este documento regulatorio.</w:t>
      </w:r>
    </w:p>
    <w:p w14:paraId="3D06BE6D" w14:textId="77777777" w:rsidR="00574493" w:rsidRPr="00563B28" w:rsidRDefault="00574493" w:rsidP="00574493">
      <w:pPr>
        <w:pStyle w:val="Prrafodelista"/>
        <w:spacing w:line="276" w:lineRule="auto"/>
        <w:rPr>
          <w:rFonts w:ascii="Arial" w:hAnsi="Arial" w:cs="Arial"/>
        </w:rPr>
      </w:pPr>
    </w:p>
    <w:p w14:paraId="46C44386" w14:textId="4FF69122" w:rsidR="00574493" w:rsidRPr="00563B28" w:rsidRDefault="00B56208" w:rsidP="00574493">
      <w:pPr>
        <w:pStyle w:val="Prrafodelista"/>
        <w:numPr>
          <w:ilvl w:val="0"/>
          <w:numId w:val="11"/>
        </w:numPr>
        <w:tabs>
          <w:tab w:val="right" w:pos="8789"/>
        </w:tabs>
        <w:spacing w:after="16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63B28">
        <w:rPr>
          <w:rFonts w:ascii="Arial" w:hAnsi="Arial" w:cs="Arial"/>
        </w:rPr>
        <w:t>ue tiene establecido su domicilio en: (</w:t>
      </w:r>
      <w:r w:rsidRPr="00563B28">
        <w:rPr>
          <w:rFonts w:ascii="Arial" w:hAnsi="Arial" w:cs="Arial"/>
          <w:b/>
          <w:highlight w:val="yellow"/>
        </w:rPr>
        <w:t xml:space="preserve">completo de la empresa </w:t>
      </w:r>
      <w:proofErr w:type="spellStart"/>
      <w:r w:rsidRPr="00563B28">
        <w:rPr>
          <w:rFonts w:ascii="Arial" w:hAnsi="Arial" w:cs="Arial"/>
          <w:b/>
          <w:highlight w:val="yellow"/>
        </w:rPr>
        <w:t>proovedora</w:t>
      </w:r>
      <w:proofErr w:type="spellEnd"/>
      <w:r w:rsidRPr="00563B28">
        <w:rPr>
          <w:rFonts w:ascii="Arial" w:hAnsi="Arial" w:cs="Arial"/>
          <w:b/>
          <w:highlight w:val="yellow"/>
        </w:rPr>
        <w:t xml:space="preserve"> o en su caso persona física</w:t>
      </w:r>
      <w:r w:rsidRPr="00563B28">
        <w:rPr>
          <w:rFonts w:ascii="Arial" w:hAnsi="Arial" w:cs="Arial"/>
          <w:highlight w:val="yellow"/>
        </w:rPr>
        <w:t xml:space="preserve"> </w:t>
      </w:r>
      <w:r w:rsidRPr="00563B28">
        <w:rPr>
          <w:rFonts w:ascii="Arial" w:hAnsi="Arial" w:cs="Arial"/>
          <w:b/>
          <w:highlight w:val="yellow"/>
        </w:rPr>
        <w:t>con teléfonos de localización</w:t>
      </w:r>
      <w:r w:rsidRPr="00563B28">
        <w:rPr>
          <w:rFonts w:ascii="Arial" w:hAnsi="Arial" w:cs="Arial"/>
        </w:rPr>
        <w:t>), mismo que señala para todos los fines y efectos legales de este documento regulatorio.</w:t>
      </w:r>
    </w:p>
    <w:p w14:paraId="725F430B" w14:textId="77777777" w:rsidR="00574493" w:rsidRPr="00563B28" w:rsidRDefault="00574493" w:rsidP="00574493">
      <w:pPr>
        <w:tabs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4B9BF541" w14:textId="5208D7A1" w:rsidR="00574493" w:rsidRDefault="00B56208" w:rsidP="00574493">
      <w:pPr>
        <w:tabs>
          <w:tab w:val="right" w:pos="8789"/>
        </w:tabs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E</w:t>
      </w:r>
      <w:r w:rsidRPr="00563B28">
        <w:rPr>
          <w:rFonts w:ascii="Arial" w:hAnsi="Arial" w:cs="Arial"/>
        </w:rPr>
        <w:t>xpuesto lo anterior, las partes sujetan su compromiso a la forma y términos que establecen las siguientes:</w:t>
      </w:r>
      <w:r w:rsidRPr="00563B28">
        <w:rPr>
          <w:rFonts w:ascii="Arial" w:hAnsi="Arial" w:cs="Arial"/>
          <w:noProof/>
        </w:rPr>
        <w:t xml:space="preserve"> </w:t>
      </w:r>
    </w:p>
    <w:p w14:paraId="391CACFC" w14:textId="77777777" w:rsidR="00574493" w:rsidRPr="00563B28" w:rsidRDefault="00574493" w:rsidP="00574493">
      <w:pPr>
        <w:tabs>
          <w:tab w:val="right" w:pos="8789"/>
        </w:tabs>
        <w:spacing w:line="276" w:lineRule="auto"/>
        <w:jc w:val="both"/>
        <w:rPr>
          <w:rFonts w:ascii="Arial" w:hAnsi="Arial" w:cs="Arial"/>
          <w:noProof/>
        </w:rPr>
      </w:pPr>
    </w:p>
    <w:p w14:paraId="1C250861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center"/>
        <w:rPr>
          <w:rFonts w:ascii="Arial" w:hAnsi="Arial" w:cs="Arial"/>
          <w:b/>
        </w:rPr>
      </w:pPr>
      <w:r w:rsidRPr="00563B28">
        <w:rPr>
          <w:rFonts w:ascii="Arial" w:hAnsi="Arial" w:cs="Arial"/>
          <w:b/>
        </w:rPr>
        <w:t>C L Á U S U L A S</w:t>
      </w:r>
    </w:p>
    <w:p w14:paraId="53BF39FE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</w:p>
    <w:p w14:paraId="6A20AD6C" w14:textId="0FAD8CAB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  <w:r w:rsidRPr="00563B28">
        <w:rPr>
          <w:rFonts w:ascii="Arial" w:hAnsi="Arial" w:cs="Arial"/>
          <w:b/>
        </w:rPr>
        <w:t xml:space="preserve">PRIMERA. - </w:t>
      </w:r>
      <w:r w:rsidRPr="00563B28">
        <w:rPr>
          <w:rFonts w:ascii="Arial" w:hAnsi="Arial" w:cs="Arial"/>
          <w:b/>
          <w:bCs/>
        </w:rPr>
        <w:t>“LA INSTITUCIÓN”</w:t>
      </w:r>
      <w:r w:rsidRPr="00563B28">
        <w:rPr>
          <w:rFonts w:ascii="Arial" w:hAnsi="Arial" w:cs="Arial"/>
        </w:rPr>
        <w:t xml:space="preserve"> </w:t>
      </w:r>
      <w:r w:rsidR="00B56208" w:rsidRPr="00563B28">
        <w:rPr>
          <w:rFonts w:ascii="Arial" w:hAnsi="Arial" w:cs="Arial"/>
        </w:rPr>
        <w:t>otorga a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“EL CONVOCADO”, </w:t>
      </w:r>
      <w:r w:rsidR="00B56208" w:rsidRPr="00563B28">
        <w:rPr>
          <w:rFonts w:ascii="Arial" w:hAnsi="Arial" w:cs="Arial"/>
        </w:rPr>
        <w:t>la facultad de dar alimentos a los alumnos del plantel y personal del mismo, el cual deberá realizarse en el área asignada para ello en el inmueble denominado plantel (</w:t>
      </w:r>
      <w:proofErr w:type="spellStart"/>
      <w:r w:rsidR="00B56208" w:rsidRPr="00563B28">
        <w:rPr>
          <w:rFonts w:ascii="Arial" w:hAnsi="Arial" w:cs="Arial"/>
          <w:b/>
          <w:highlight w:val="yellow"/>
        </w:rPr>
        <w:t>cecytec</w:t>
      </w:r>
      <w:proofErr w:type="spellEnd"/>
      <w:r w:rsidR="00B56208" w:rsidRPr="00563B28">
        <w:rPr>
          <w:rFonts w:ascii="Arial" w:hAnsi="Arial" w:cs="Arial"/>
          <w:b/>
          <w:highlight w:val="yellow"/>
        </w:rPr>
        <w:t xml:space="preserve"> o centro según corresponda</w:t>
      </w:r>
      <w:r w:rsidR="00B56208" w:rsidRPr="00563B28">
        <w:rPr>
          <w:rFonts w:ascii="Arial" w:hAnsi="Arial" w:cs="Arial"/>
        </w:rPr>
        <w:t xml:space="preserve">), ubicado en </w:t>
      </w:r>
      <w:r w:rsidR="00B56208" w:rsidRPr="00563B28">
        <w:rPr>
          <w:rFonts w:ascii="Arial" w:hAnsi="Arial" w:cs="Arial"/>
          <w:b/>
          <w:highlight w:val="yellow"/>
        </w:rPr>
        <w:t xml:space="preserve">(domicilio del plantel </w:t>
      </w:r>
      <w:proofErr w:type="spellStart"/>
      <w:r w:rsidR="00B56208" w:rsidRPr="00563B28">
        <w:rPr>
          <w:rFonts w:ascii="Arial" w:hAnsi="Arial" w:cs="Arial"/>
          <w:b/>
          <w:highlight w:val="yellow"/>
        </w:rPr>
        <w:t>cecytec</w:t>
      </w:r>
      <w:proofErr w:type="spellEnd"/>
      <w:r w:rsidR="00B56208" w:rsidRPr="00563B28">
        <w:rPr>
          <w:rFonts w:ascii="Arial" w:hAnsi="Arial" w:cs="Arial"/>
          <w:b/>
          <w:highlight w:val="yellow"/>
        </w:rPr>
        <w:t xml:space="preserve"> o centro según corresponda)</w:t>
      </w:r>
    </w:p>
    <w:p w14:paraId="02A9F483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</w:p>
    <w:p w14:paraId="4D15E4C2" w14:textId="28E4E2CF" w:rsidR="00574493" w:rsidRPr="00563B28" w:rsidRDefault="00B56208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563B28">
        <w:rPr>
          <w:rFonts w:ascii="Arial" w:hAnsi="Arial" w:cs="Arial"/>
        </w:rPr>
        <w:t>a facultad consistirá en el suministro de alimentos, conforme a los siguientes términos y condiciones:</w:t>
      </w:r>
    </w:p>
    <w:p w14:paraId="5BF5D5E5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011BA6DC" w14:textId="2A50247F" w:rsidR="00574493" w:rsidRPr="00563B28" w:rsidRDefault="00B56208" w:rsidP="00574493">
      <w:pPr>
        <w:pStyle w:val="Prrafodelista"/>
        <w:numPr>
          <w:ilvl w:val="0"/>
          <w:numId w:val="12"/>
        </w:numPr>
        <w:tabs>
          <w:tab w:val="right" w:pos="8789"/>
        </w:tabs>
        <w:autoSpaceDE w:val="0"/>
        <w:autoSpaceDN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63B28">
        <w:rPr>
          <w:rFonts w:ascii="Arial" w:hAnsi="Arial" w:cs="Arial"/>
        </w:rPr>
        <w:t xml:space="preserve">on menú para desayuno y comida; para la atención de alumnos y personal de </w:t>
      </w:r>
      <w:r>
        <w:rPr>
          <w:rFonts w:ascii="Arial" w:hAnsi="Arial" w:cs="Arial"/>
          <w:b/>
        </w:rPr>
        <w:t>“LA INSTITUCIÓN”</w:t>
      </w:r>
      <w:r w:rsidR="00574493" w:rsidRPr="00563B28">
        <w:rPr>
          <w:rFonts w:ascii="Arial" w:hAnsi="Arial" w:cs="Arial"/>
          <w:b/>
        </w:rPr>
        <w:t xml:space="preserve">, </w:t>
      </w:r>
      <w:r w:rsidRPr="00563B28">
        <w:rPr>
          <w:rFonts w:ascii="Arial" w:hAnsi="Arial" w:cs="Arial"/>
        </w:rPr>
        <w:t>con un horario previamente convenido y establecido por el director del plantel</w:t>
      </w:r>
      <w:r w:rsidR="00574493" w:rsidRPr="00563B28">
        <w:rPr>
          <w:rFonts w:ascii="Arial" w:hAnsi="Arial" w:cs="Arial"/>
        </w:rPr>
        <w:t>.</w:t>
      </w:r>
    </w:p>
    <w:p w14:paraId="1CDCF248" w14:textId="77777777" w:rsidR="00574493" w:rsidRPr="00563B28" w:rsidRDefault="00574493" w:rsidP="00574493">
      <w:pPr>
        <w:pStyle w:val="Prrafodelista"/>
        <w:tabs>
          <w:tab w:val="num" w:pos="180"/>
          <w:tab w:val="right" w:pos="8789"/>
        </w:tabs>
        <w:spacing w:line="276" w:lineRule="auto"/>
        <w:ind w:left="0"/>
        <w:jc w:val="both"/>
        <w:rPr>
          <w:rFonts w:ascii="Arial" w:hAnsi="Arial" w:cs="Arial"/>
        </w:rPr>
      </w:pPr>
    </w:p>
    <w:p w14:paraId="63477C03" w14:textId="7A2487EC" w:rsidR="00574493" w:rsidRPr="00563B28" w:rsidRDefault="00B56208" w:rsidP="00574493">
      <w:pPr>
        <w:tabs>
          <w:tab w:val="right" w:pos="8789"/>
        </w:tabs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63B28">
        <w:rPr>
          <w:rFonts w:ascii="Arial" w:hAnsi="Arial" w:cs="Arial"/>
        </w:rPr>
        <w:t>n el que podrán incluir servicios y productos alim</w:t>
      </w:r>
      <w:r>
        <w:rPr>
          <w:rFonts w:ascii="Arial" w:hAnsi="Arial" w:cs="Arial"/>
        </w:rPr>
        <w:t>enticios adicionales, en el que el agua que se expenderá será</w:t>
      </w:r>
      <w:r w:rsidRPr="00563B28">
        <w:rPr>
          <w:rFonts w:ascii="Arial" w:hAnsi="Arial" w:cs="Arial"/>
        </w:rPr>
        <w:t xml:space="preserve"> contratada con la empresa que “la institución” recomiende.</w:t>
      </w:r>
    </w:p>
    <w:p w14:paraId="486D6BD9" w14:textId="77777777" w:rsidR="00574493" w:rsidRPr="00563B28" w:rsidRDefault="00574493" w:rsidP="00574493">
      <w:pPr>
        <w:tabs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28CF4371" w14:textId="584C8021" w:rsidR="00574493" w:rsidRPr="00563B28" w:rsidRDefault="00B56208" w:rsidP="00574493">
      <w:pPr>
        <w:pStyle w:val="Prrafodelista"/>
        <w:numPr>
          <w:ilvl w:val="0"/>
          <w:numId w:val="12"/>
        </w:numPr>
        <w:tabs>
          <w:tab w:val="right" w:pos="878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63B28">
        <w:rPr>
          <w:rFonts w:ascii="Arial" w:hAnsi="Arial" w:cs="Arial"/>
        </w:rPr>
        <w:t xml:space="preserve">ue el equipamiento de la cocina, los utensilios, y los bienes muebles necesarios para prestar los servicios de cafetería y comedor, sean aportados por </w:t>
      </w:r>
      <w:r w:rsidR="00574493" w:rsidRPr="00563B28">
        <w:rPr>
          <w:rFonts w:ascii="Arial" w:hAnsi="Arial" w:cs="Arial"/>
          <w:b/>
        </w:rPr>
        <w:t>“EL CONVOCADO”</w:t>
      </w:r>
      <w:r w:rsidR="00574493"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</w:rPr>
        <w:t>de los servicios, y su mantenimiento y resguardo será responsabilidad del mismo.</w:t>
      </w:r>
    </w:p>
    <w:p w14:paraId="325B1733" w14:textId="77777777" w:rsidR="00574493" w:rsidRPr="00563B28" w:rsidRDefault="00574493" w:rsidP="00574493">
      <w:pPr>
        <w:pStyle w:val="Prrafodelista"/>
        <w:tabs>
          <w:tab w:val="right" w:pos="8789"/>
        </w:tabs>
        <w:spacing w:line="276" w:lineRule="auto"/>
        <w:ind w:left="0"/>
        <w:jc w:val="both"/>
        <w:rPr>
          <w:rFonts w:ascii="Arial" w:hAnsi="Arial" w:cs="Arial"/>
        </w:rPr>
      </w:pPr>
    </w:p>
    <w:p w14:paraId="6B95CE80" w14:textId="6C5B4DB7" w:rsidR="00574493" w:rsidRPr="00563B28" w:rsidRDefault="00B56208" w:rsidP="00574493">
      <w:pPr>
        <w:pStyle w:val="Prrafodelista"/>
        <w:numPr>
          <w:ilvl w:val="0"/>
          <w:numId w:val="12"/>
        </w:numPr>
        <w:tabs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>Que</w:t>
      </w:r>
      <w:r w:rsidR="00574493" w:rsidRPr="00563B28">
        <w:rPr>
          <w:rFonts w:ascii="Arial" w:hAnsi="Arial" w:cs="Arial"/>
        </w:rPr>
        <w:t xml:space="preserve"> </w:t>
      </w:r>
      <w:r w:rsidR="00574493" w:rsidRPr="00563B28">
        <w:rPr>
          <w:rFonts w:ascii="Arial" w:hAnsi="Arial" w:cs="Arial"/>
          <w:b/>
        </w:rPr>
        <w:t>“EL CONVOCADO”</w:t>
      </w:r>
      <w:r w:rsidR="00574493"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</w:rPr>
        <w:t>será quien contrate por su cuenta y bajo sus condiciones las personas necesarias para prestar dichos servicios y para mantener en condiciones higiénicas el espacio destinado para ello. por ningún motivo y en ningún caso</w:t>
      </w:r>
      <w:r w:rsidR="00574493" w:rsidRPr="00563B2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“LA INSTITUCIÓN”</w:t>
      </w:r>
      <w:r w:rsidR="00574493"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</w:rPr>
        <w:t>tendrá responsabilidad alguna, sobre las obligaciones laborales o legales derivadas de los documentos regulatorios mencionados.</w:t>
      </w:r>
    </w:p>
    <w:p w14:paraId="6D1FEF92" w14:textId="77777777" w:rsidR="00574493" w:rsidRPr="00563B28" w:rsidRDefault="00574493" w:rsidP="00574493">
      <w:pPr>
        <w:pStyle w:val="Prrafodelista"/>
        <w:tabs>
          <w:tab w:val="right" w:pos="8789"/>
        </w:tabs>
        <w:spacing w:line="276" w:lineRule="auto"/>
        <w:ind w:left="0"/>
        <w:rPr>
          <w:rFonts w:ascii="Arial" w:hAnsi="Arial" w:cs="Arial"/>
        </w:rPr>
      </w:pPr>
    </w:p>
    <w:p w14:paraId="7D36A39B" w14:textId="4C2E54BF" w:rsidR="00574493" w:rsidRPr="00563B28" w:rsidRDefault="00B56208" w:rsidP="00574493">
      <w:pPr>
        <w:pStyle w:val="Prrafodelista"/>
        <w:numPr>
          <w:ilvl w:val="0"/>
          <w:numId w:val="12"/>
        </w:numPr>
        <w:tabs>
          <w:tab w:val="right" w:pos="878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63B28">
        <w:rPr>
          <w:rFonts w:ascii="Arial" w:hAnsi="Arial" w:cs="Arial"/>
        </w:rPr>
        <w:t>l documento regulatorio para el suministro de alimento</w:t>
      </w:r>
      <w:r>
        <w:rPr>
          <w:rFonts w:ascii="Arial" w:hAnsi="Arial" w:cs="Arial"/>
        </w:rPr>
        <w:t>s tendrá vigencia de un ciclo escolar</w:t>
      </w:r>
      <w:r w:rsidRPr="00563B28">
        <w:rPr>
          <w:rFonts w:ascii="Arial" w:hAnsi="Arial" w:cs="Arial"/>
        </w:rPr>
        <w:t xml:space="preserve"> firmado a la fecha, prorrogable por un periodo semestral, de acuerdo al desempeño, higiene y calidad de los alimentos.</w:t>
      </w:r>
    </w:p>
    <w:p w14:paraId="342F5CFB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180EE3C6" w14:textId="08AECFEA" w:rsidR="00574493" w:rsidRPr="00B56208" w:rsidRDefault="00B56208" w:rsidP="00B56208">
      <w:pPr>
        <w:pStyle w:val="Prrafodelista"/>
        <w:numPr>
          <w:ilvl w:val="0"/>
          <w:numId w:val="12"/>
        </w:numPr>
        <w:tabs>
          <w:tab w:val="left" w:pos="12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 xml:space="preserve">por este documento </w:t>
      </w:r>
      <w:r w:rsidR="00574493" w:rsidRPr="00563B28">
        <w:rPr>
          <w:rFonts w:ascii="Arial" w:hAnsi="Arial" w:cs="Arial"/>
          <w:b/>
        </w:rPr>
        <w:t xml:space="preserve">“EL CONVOCADO” </w:t>
      </w:r>
      <w:r w:rsidRPr="00563B28">
        <w:rPr>
          <w:rFonts w:ascii="Arial" w:hAnsi="Arial" w:cs="Arial"/>
        </w:rPr>
        <w:t>se obliga a pagar un</w:t>
      </w:r>
      <w:r>
        <w:rPr>
          <w:rFonts w:ascii="Arial" w:hAnsi="Arial" w:cs="Arial"/>
        </w:rPr>
        <w:t xml:space="preserve">a cuota de recuperación de </w:t>
      </w:r>
      <w:r w:rsidRPr="00574493">
        <w:rPr>
          <w:rFonts w:ascii="Arial" w:hAnsi="Arial" w:cs="Arial"/>
        </w:rPr>
        <w:t xml:space="preserve">$ 1.05 pesos por </w:t>
      </w:r>
      <w:r w:rsidR="00574493" w:rsidRPr="00574493">
        <w:rPr>
          <w:rFonts w:ascii="Arial" w:hAnsi="Arial" w:cs="Arial"/>
        </w:rPr>
        <w:t xml:space="preserve">(número de alumnos) _____alumno, por 20 días en cada mes, únicamente los meses febrero, marzo, abril, mayo, junio, septiembre, octubre y noviembre, y se cubrirá de forma mensual, así mismo en los meses de diciembre, enero, julio y agosto no se cubrirá aportación alguna para </w:t>
      </w:r>
      <w:r>
        <w:rPr>
          <w:rFonts w:ascii="Arial" w:hAnsi="Arial" w:cs="Arial"/>
        </w:rPr>
        <w:t>el</w:t>
      </w:r>
      <w:r w:rsidR="00574493" w:rsidRPr="00B56208">
        <w:rPr>
          <w:rFonts w:ascii="Arial" w:hAnsi="Arial" w:cs="Arial"/>
        </w:rPr>
        <w:t xml:space="preserve"> (</w:t>
      </w:r>
      <w:r w:rsidR="00574493" w:rsidRPr="00B56208">
        <w:rPr>
          <w:rFonts w:ascii="Arial" w:hAnsi="Arial" w:cs="Arial"/>
          <w:b/>
          <w:highlight w:val="yellow"/>
        </w:rPr>
        <w:t>CECYTEC O CENTRO SEGÚN CORRESPONDA</w:t>
      </w:r>
      <w:r w:rsidR="00574493" w:rsidRPr="00B56208">
        <w:rPr>
          <w:rFonts w:ascii="Arial" w:hAnsi="Arial" w:cs="Arial"/>
        </w:rPr>
        <w:t xml:space="preserve">), </w:t>
      </w:r>
      <w:r w:rsidRPr="00B56208">
        <w:rPr>
          <w:rFonts w:ascii="Arial" w:hAnsi="Arial" w:cs="Arial"/>
        </w:rPr>
        <w:t xml:space="preserve">de acuerdo a la matrícula oficial, cantidad de dinero que se pagará de manera </w:t>
      </w:r>
      <w:r w:rsidR="007A2007">
        <w:rPr>
          <w:rFonts w:ascii="Arial" w:eastAsia="Calibri" w:hAnsi="Arial" w:cs="Arial"/>
          <w:szCs w:val="28"/>
          <w:lang w:val="es-MX"/>
        </w:rPr>
        <w:t>más tardar el décimo</w:t>
      </w:r>
      <w:r w:rsidRPr="00B56208">
        <w:rPr>
          <w:rFonts w:ascii="Arial" w:eastAsia="Calibri" w:hAnsi="Arial" w:cs="Arial"/>
          <w:szCs w:val="28"/>
          <w:lang w:val="es-MX"/>
        </w:rPr>
        <w:t xml:space="preserve"> día hábil del mes siguiente </w:t>
      </w:r>
      <w:r w:rsidRPr="00B56208">
        <w:rPr>
          <w:rFonts w:ascii="Arial" w:eastAsia="Calibri" w:hAnsi="Arial" w:cs="Arial"/>
          <w:szCs w:val="28"/>
          <w:lang w:val="es-MX"/>
        </w:rPr>
        <w:lastRenderedPageBreak/>
        <w:t>en el que se reporta</w:t>
      </w:r>
      <w:r w:rsidRPr="00B56208">
        <w:rPr>
          <w:rFonts w:ascii="Arial" w:hAnsi="Arial" w:cs="Arial"/>
          <w:b/>
        </w:rPr>
        <w:t xml:space="preserve"> </w:t>
      </w:r>
      <w:r w:rsidRPr="00B56208">
        <w:rPr>
          <w:rFonts w:ascii="Arial" w:hAnsi="Arial" w:cs="Arial"/>
        </w:rPr>
        <w:t xml:space="preserve">al respectivo </w:t>
      </w:r>
      <w:r w:rsidRPr="00B56208">
        <w:rPr>
          <w:rFonts w:ascii="Arial" w:hAnsi="Arial" w:cs="Arial"/>
          <w:bCs/>
        </w:rPr>
        <w:t>presidente del comité de mejora al funcionamiento educativo,</w:t>
      </w:r>
      <w:r w:rsidRPr="00B56208">
        <w:rPr>
          <w:rFonts w:ascii="Arial" w:hAnsi="Arial" w:cs="Arial"/>
        </w:rPr>
        <w:t xml:space="preserve"> previo recibo correspondiente. se considerarán solo los días de clases marcados por el calendario escolar oficial. </w:t>
      </w:r>
    </w:p>
    <w:p w14:paraId="0E44ED90" w14:textId="77777777" w:rsidR="00574493" w:rsidRPr="00563B28" w:rsidRDefault="00574493" w:rsidP="00574493">
      <w:pPr>
        <w:pStyle w:val="Prrafodelista"/>
        <w:spacing w:line="276" w:lineRule="auto"/>
        <w:rPr>
          <w:rFonts w:ascii="Arial" w:hAnsi="Arial" w:cs="Arial"/>
        </w:rPr>
      </w:pPr>
    </w:p>
    <w:p w14:paraId="055A5D7F" w14:textId="4E069A95" w:rsidR="00574493" w:rsidRPr="00563B28" w:rsidRDefault="00B56208" w:rsidP="00574493">
      <w:pPr>
        <w:pStyle w:val="Prrafodelista"/>
        <w:tabs>
          <w:tab w:val="left" w:pos="1280"/>
          <w:tab w:val="right" w:pos="8789"/>
        </w:tabs>
        <w:spacing w:line="276" w:lineRule="auto"/>
        <w:jc w:val="both"/>
        <w:rPr>
          <w:rFonts w:ascii="Arial" w:eastAsia="Calibri" w:hAnsi="Arial" w:cs="Arial"/>
          <w:sz w:val="28"/>
          <w:szCs w:val="28"/>
          <w:lang w:val="es-MX"/>
        </w:rPr>
      </w:pPr>
      <w:r w:rsidRPr="00563B28">
        <w:rPr>
          <w:rFonts w:ascii="Arial" w:hAnsi="Arial" w:cs="Arial"/>
        </w:rPr>
        <w:t xml:space="preserve">el </w:t>
      </w:r>
      <w:r w:rsidRPr="00563B28">
        <w:rPr>
          <w:rFonts w:ascii="Arial" w:hAnsi="Arial" w:cs="Arial"/>
          <w:bCs/>
        </w:rPr>
        <w:t>presidente del comité de mejora al funcionamiento educativo</w:t>
      </w:r>
      <w:r w:rsidRPr="00563B28">
        <w:rPr>
          <w:rFonts w:ascii="Arial" w:eastAsia="Calibri" w:hAnsi="Arial" w:cs="Arial"/>
          <w:sz w:val="28"/>
          <w:szCs w:val="28"/>
          <w:lang w:val="es-MX"/>
        </w:rPr>
        <w:t xml:space="preserve"> </w:t>
      </w:r>
      <w:r w:rsidRPr="00563B28">
        <w:rPr>
          <w:rFonts w:ascii="Arial" w:eastAsia="Calibri" w:hAnsi="Arial" w:cs="Arial"/>
          <w:lang w:val="es-MX"/>
        </w:rPr>
        <w:t xml:space="preserve">deberá depositar sin </w:t>
      </w:r>
      <w:r w:rsidR="007A2007">
        <w:rPr>
          <w:rFonts w:ascii="Arial" w:eastAsia="Calibri" w:hAnsi="Arial" w:cs="Arial"/>
          <w:lang w:val="es-MX"/>
        </w:rPr>
        <w:t xml:space="preserve">falta a más tardar </w:t>
      </w:r>
      <w:r w:rsidR="007A2007">
        <w:rPr>
          <w:rFonts w:ascii="Arial" w:eastAsia="Calibri" w:hAnsi="Arial" w:cs="Arial"/>
          <w:szCs w:val="28"/>
          <w:lang w:val="es-MX"/>
        </w:rPr>
        <w:t>más tardar el décimo</w:t>
      </w:r>
      <w:r w:rsidR="007A2007" w:rsidRPr="00B56208">
        <w:rPr>
          <w:rFonts w:ascii="Arial" w:eastAsia="Calibri" w:hAnsi="Arial" w:cs="Arial"/>
          <w:szCs w:val="28"/>
          <w:lang w:val="es-MX"/>
        </w:rPr>
        <w:t xml:space="preserve"> día hábil del mes siguiente</w:t>
      </w:r>
      <w:r w:rsidRPr="00563B28">
        <w:rPr>
          <w:rFonts w:ascii="Arial" w:eastAsia="Calibri" w:hAnsi="Arial" w:cs="Arial"/>
          <w:lang w:val="es-MX"/>
        </w:rPr>
        <w:t>,</w:t>
      </w:r>
      <w:r w:rsidRPr="00563B28">
        <w:rPr>
          <w:rFonts w:ascii="Arial" w:eastAsia="Calibri" w:hAnsi="Arial" w:cs="Arial"/>
          <w:lang w:val="es-MX"/>
        </w:rPr>
        <w:t xml:space="preserve"> las cuotas de recuperación recibidas por el proveedor, dichas cuotas deberán depositarse a la siguiente cuenta</w:t>
      </w:r>
      <w:r w:rsidR="00574493" w:rsidRPr="00563B28">
        <w:rPr>
          <w:rFonts w:ascii="Arial" w:eastAsia="Calibri" w:hAnsi="Arial" w:cs="Arial"/>
          <w:lang w:val="es-MX"/>
        </w:rPr>
        <w:t xml:space="preserve">: </w:t>
      </w:r>
      <w:r w:rsidRPr="00563B28">
        <w:rPr>
          <w:rFonts w:ascii="Arial" w:eastAsia="Calibri" w:hAnsi="Arial" w:cs="Arial"/>
          <w:b/>
          <w:lang w:val="es-MX"/>
        </w:rPr>
        <w:t xml:space="preserve">0122230550 Del Banco </w:t>
      </w:r>
      <w:proofErr w:type="spellStart"/>
      <w:r w:rsidRPr="00563B28">
        <w:rPr>
          <w:rFonts w:ascii="Arial" w:eastAsia="Calibri" w:hAnsi="Arial" w:cs="Arial"/>
          <w:b/>
          <w:lang w:val="es-MX"/>
        </w:rPr>
        <w:t>Bbva</w:t>
      </w:r>
      <w:proofErr w:type="spellEnd"/>
      <w:r w:rsidRPr="00563B28">
        <w:rPr>
          <w:rFonts w:ascii="Arial" w:eastAsia="Calibri" w:hAnsi="Arial" w:cs="Arial"/>
          <w:b/>
          <w:lang w:val="es-MX"/>
        </w:rPr>
        <w:t xml:space="preserve"> De Ingresos Propios.</w:t>
      </w:r>
    </w:p>
    <w:p w14:paraId="76C17CBE" w14:textId="77777777" w:rsidR="00574493" w:rsidRPr="00563B28" w:rsidRDefault="00574493" w:rsidP="00574493">
      <w:pPr>
        <w:pStyle w:val="Prrafodelista"/>
        <w:tabs>
          <w:tab w:val="left" w:pos="1280"/>
          <w:tab w:val="right" w:pos="8789"/>
        </w:tabs>
        <w:spacing w:line="276" w:lineRule="auto"/>
        <w:ind w:left="0"/>
        <w:jc w:val="both"/>
        <w:rPr>
          <w:rFonts w:ascii="Arial" w:eastAsia="Calibri" w:hAnsi="Arial" w:cs="Arial"/>
          <w:b/>
          <w:sz w:val="28"/>
          <w:szCs w:val="28"/>
          <w:lang w:val="es-MX"/>
        </w:rPr>
      </w:pPr>
    </w:p>
    <w:p w14:paraId="77DB7A48" w14:textId="18487531" w:rsidR="00574493" w:rsidRPr="00563B28" w:rsidRDefault="00574493" w:rsidP="00574493">
      <w:pPr>
        <w:pStyle w:val="Prrafodelista"/>
        <w:numPr>
          <w:ilvl w:val="0"/>
          <w:numId w:val="12"/>
        </w:numPr>
        <w:tabs>
          <w:tab w:val="right" w:pos="8789"/>
        </w:tabs>
        <w:spacing w:after="160"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“EL CONVOCADO”, </w:t>
      </w:r>
      <w:r w:rsidR="00B56208" w:rsidRPr="00563B28">
        <w:rPr>
          <w:rFonts w:ascii="Arial" w:hAnsi="Arial" w:cs="Arial"/>
        </w:rPr>
        <w:t>por su cuenta, realizará las adecuaciones necesarias al efecto de que el local y sus accesorios queden en las condiciones precisas para el suministro de alimentos.</w:t>
      </w:r>
    </w:p>
    <w:p w14:paraId="39EF26B3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26AC7553" w14:textId="482ECFF8" w:rsidR="00574493" w:rsidRPr="00563B28" w:rsidRDefault="00574493" w:rsidP="00574493">
      <w:pPr>
        <w:pStyle w:val="Prrafodelista"/>
        <w:numPr>
          <w:ilvl w:val="0"/>
          <w:numId w:val="12"/>
        </w:num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“EL CONVOCADO” </w:t>
      </w:r>
      <w:r w:rsidR="00B56208" w:rsidRPr="00563B28">
        <w:rPr>
          <w:rFonts w:ascii="Arial" w:hAnsi="Arial" w:cs="Arial"/>
        </w:rPr>
        <w:t>se compromete a iniciar el suministro de alimentos dentro del plazo de cinco días hábiles posteriores a la firma de este instrumento</w:t>
      </w:r>
      <w:r w:rsidRPr="00563B28">
        <w:rPr>
          <w:rFonts w:ascii="Arial" w:hAnsi="Arial" w:cs="Arial"/>
        </w:rPr>
        <w:t>.</w:t>
      </w:r>
      <w:bookmarkStart w:id="0" w:name="_GoBack"/>
      <w:bookmarkEnd w:id="0"/>
    </w:p>
    <w:p w14:paraId="411DB1E4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2B3E4F45" w14:textId="464F5F2F" w:rsidR="00574493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SEGUNDA. - </w:t>
      </w:r>
      <w:r w:rsidR="00B56208">
        <w:rPr>
          <w:rFonts w:ascii="Arial" w:hAnsi="Arial" w:cs="Arial"/>
        </w:rPr>
        <w:t>S</w:t>
      </w:r>
      <w:r w:rsidR="00B56208" w:rsidRPr="00563B28">
        <w:rPr>
          <w:rFonts w:ascii="Arial" w:hAnsi="Arial" w:cs="Arial"/>
        </w:rPr>
        <w:t xml:space="preserve">i al término de este documento regulatorio </w:t>
      </w:r>
      <w:r w:rsidRPr="00563B28">
        <w:rPr>
          <w:rFonts w:ascii="Arial" w:hAnsi="Arial" w:cs="Arial"/>
          <w:b/>
        </w:rPr>
        <w:t xml:space="preserve">“EL CONVOCADO” </w:t>
      </w:r>
      <w:r w:rsidR="00B56208" w:rsidRPr="00563B28">
        <w:rPr>
          <w:rFonts w:ascii="Arial" w:hAnsi="Arial" w:cs="Arial"/>
        </w:rPr>
        <w:t xml:space="preserve">no hace entrega del inmueble pagará, a partir de la conclusión señalada, la cantidad de $10,000.00 (diez mil pesos 00/100 m.n.) mensuales, sin perjuicio de las gestiones judiciales que se </w:t>
      </w:r>
      <w:r w:rsidR="007A2007" w:rsidRPr="00563B28">
        <w:rPr>
          <w:rFonts w:ascii="Arial" w:hAnsi="Arial" w:cs="Arial"/>
        </w:rPr>
        <w:t>inicien</w:t>
      </w:r>
      <w:r w:rsidR="00B56208" w:rsidRPr="00563B28">
        <w:rPr>
          <w:rFonts w:ascii="Arial" w:hAnsi="Arial" w:cs="Arial"/>
        </w:rPr>
        <w:t xml:space="preserve"> para obtener la declaración de la terminación del documento regulatorio y la entrega del inmueble.</w:t>
      </w:r>
    </w:p>
    <w:p w14:paraId="1073E2EF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48D5AEA2" w14:textId="22D91771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>TERCERA. - “EL CONVOCADO”</w:t>
      </w:r>
      <w:r w:rsidRPr="00563B28">
        <w:rPr>
          <w:rFonts w:ascii="Arial" w:hAnsi="Arial" w:cs="Arial"/>
        </w:rPr>
        <w:t xml:space="preserve"> </w:t>
      </w:r>
      <w:r w:rsidR="00B56208" w:rsidRPr="00563B28">
        <w:rPr>
          <w:rFonts w:ascii="Arial" w:hAnsi="Arial" w:cs="Arial"/>
        </w:rPr>
        <w:t xml:space="preserve">empleará por su cuenta el personal necesario para las operaciones de la cafetería, quedando bajo su responsabilidad que cada trabajador esté dado de alta en el seguro social, en el </w:t>
      </w:r>
      <w:proofErr w:type="spellStart"/>
      <w:r w:rsidR="00B56208" w:rsidRPr="00563B28">
        <w:rPr>
          <w:rFonts w:ascii="Arial" w:hAnsi="Arial" w:cs="Arial"/>
        </w:rPr>
        <w:t>infonavit</w:t>
      </w:r>
      <w:proofErr w:type="spellEnd"/>
      <w:r w:rsidR="00B56208" w:rsidRPr="00563B28">
        <w:rPr>
          <w:rFonts w:ascii="Arial" w:hAnsi="Arial" w:cs="Arial"/>
        </w:rPr>
        <w:t xml:space="preserve"> y en general se ajuste a las obligaciones que por ley deben cumplirse, por lo que se entenderá el empleado relacionado exclusivamente con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“EL CONVOCADO”, </w:t>
      </w:r>
      <w:r w:rsidR="0084208D" w:rsidRPr="00563B28">
        <w:rPr>
          <w:rFonts w:ascii="Arial" w:hAnsi="Arial" w:cs="Arial"/>
        </w:rPr>
        <w:t xml:space="preserve">quien lo empleó, por ende, no podrá considerársele a </w:t>
      </w:r>
      <w:r w:rsidRPr="00563B28">
        <w:rPr>
          <w:rFonts w:ascii="Arial" w:hAnsi="Arial" w:cs="Arial"/>
          <w:b/>
        </w:rPr>
        <w:t xml:space="preserve">“LA INSTITUCIÓN” </w:t>
      </w:r>
      <w:r w:rsidRPr="00563B28">
        <w:rPr>
          <w:rFonts w:ascii="Arial" w:hAnsi="Arial" w:cs="Arial"/>
        </w:rPr>
        <w:t xml:space="preserve">COMO </w:t>
      </w:r>
      <w:r w:rsidR="0084208D" w:rsidRPr="00563B28">
        <w:rPr>
          <w:rFonts w:ascii="Arial" w:hAnsi="Arial" w:cs="Arial"/>
        </w:rPr>
        <w:t xml:space="preserve">patrón solidario y </w:t>
      </w:r>
      <w:r w:rsidRPr="00563B28">
        <w:rPr>
          <w:rFonts w:ascii="Arial" w:hAnsi="Arial" w:cs="Arial"/>
          <w:b/>
        </w:rPr>
        <w:t xml:space="preserve">“EL CONVOCADO” </w:t>
      </w:r>
      <w:r w:rsidR="0084208D" w:rsidRPr="00563B28">
        <w:rPr>
          <w:rFonts w:ascii="Arial" w:hAnsi="Arial" w:cs="Arial"/>
        </w:rPr>
        <w:t>asumirá las responsabilidades que de tal relación deriven.</w:t>
      </w:r>
    </w:p>
    <w:p w14:paraId="48996574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3FD5DC7F" w14:textId="53896FC3" w:rsidR="00574493" w:rsidRPr="00563B28" w:rsidRDefault="0084208D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>en tal virtud,</w:t>
      </w:r>
      <w:r w:rsidR="00574493" w:rsidRPr="00563B28">
        <w:rPr>
          <w:rFonts w:ascii="Arial" w:hAnsi="Arial" w:cs="Arial"/>
        </w:rPr>
        <w:t xml:space="preserve"> </w:t>
      </w:r>
      <w:r w:rsidR="00574493" w:rsidRPr="00563B28">
        <w:rPr>
          <w:rFonts w:ascii="Arial" w:hAnsi="Arial" w:cs="Arial"/>
          <w:b/>
        </w:rPr>
        <w:t>“EL CONVOCADO”</w:t>
      </w:r>
      <w:r w:rsidR="00574493"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</w:rPr>
        <w:t xml:space="preserve">se obliga desde ahora para el caso de que se entablara alguna demanda de índole laboral o de alguna otra naturaleza, a deslindar del problema a </w:t>
      </w:r>
      <w:r w:rsidR="00574493" w:rsidRPr="00563B28">
        <w:rPr>
          <w:rFonts w:ascii="Arial" w:hAnsi="Arial" w:cs="Arial"/>
          <w:b/>
        </w:rPr>
        <w:t xml:space="preserve">“LA INSTITUCIÓN”, </w:t>
      </w:r>
      <w:r w:rsidRPr="00563B28">
        <w:rPr>
          <w:rFonts w:ascii="Arial" w:hAnsi="Arial" w:cs="Arial"/>
        </w:rPr>
        <w:t>debiendo para ello sufragar los gastos y responsabilidades que, en su caso, tal demanda ocasione.</w:t>
      </w:r>
    </w:p>
    <w:p w14:paraId="0A78C750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5682ED00" w14:textId="7CDC7912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CUARTA. - “EL CONVOCADO” </w:t>
      </w:r>
      <w:r w:rsidR="0084208D" w:rsidRPr="00563B28">
        <w:rPr>
          <w:rFonts w:ascii="Arial" w:hAnsi="Arial" w:cs="Arial"/>
        </w:rPr>
        <w:t>se compromete a responder de los daños y perjuicios derivados de la mala fe en uso del inmueble, del equipo y enseres que se le confiaron, así como de los siniestros derivados de los incendios, destrucción o deterioro que le sean imputables a restituir el inmueble al término de vigencia de este documento regulatorio, en las mismas condiciones de uso en que las reciba.</w:t>
      </w:r>
    </w:p>
    <w:p w14:paraId="77CB07E4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42FAAF70" w14:textId="0607F2E5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QUINTA. - “LA INSTITUCIÓN” </w:t>
      </w:r>
      <w:r w:rsidR="0084208D" w:rsidRPr="00563B28">
        <w:rPr>
          <w:rFonts w:ascii="Arial" w:hAnsi="Arial" w:cs="Arial"/>
        </w:rPr>
        <w:t xml:space="preserve">queda relevada de cualquier responsabilidad por motivo de las operaciones de la cafetería, así como de la publicidad que </w:t>
      </w:r>
      <w:r w:rsidRPr="00563B28">
        <w:rPr>
          <w:rFonts w:ascii="Arial" w:hAnsi="Arial" w:cs="Arial"/>
          <w:b/>
        </w:rPr>
        <w:t xml:space="preserve">“EL CONVOCADO” </w:t>
      </w:r>
      <w:r w:rsidR="0084208D" w:rsidRPr="00563B28">
        <w:rPr>
          <w:rFonts w:ascii="Arial" w:hAnsi="Arial" w:cs="Arial"/>
        </w:rPr>
        <w:t xml:space="preserve">haga; asimismo queda relevado de cualquier responsabilidad que pudiera derivarse por incumplimiento de </w:t>
      </w:r>
      <w:r w:rsidRPr="00563B28">
        <w:rPr>
          <w:rFonts w:ascii="Arial" w:hAnsi="Arial" w:cs="Arial"/>
          <w:b/>
        </w:rPr>
        <w:t>“EL CONVOCADO”</w:t>
      </w:r>
      <w:r w:rsidRPr="00563B28">
        <w:rPr>
          <w:rFonts w:ascii="Arial" w:hAnsi="Arial" w:cs="Arial"/>
        </w:rPr>
        <w:t xml:space="preserve"> </w:t>
      </w:r>
      <w:r w:rsidR="0084208D" w:rsidRPr="00563B28">
        <w:rPr>
          <w:rFonts w:ascii="Arial" w:hAnsi="Arial" w:cs="Arial"/>
        </w:rPr>
        <w:t xml:space="preserve">respecto a las obligaciones con los proveedores, con las entidades gubernamentales o cualquier tercero, sea persona pública o privada. </w:t>
      </w:r>
      <w:r w:rsidRPr="00563B28">
        <w:rPr>
          <w:rFonts w:ascii="Arial" w:hAnsi="Arial" w:cs="Arial"/>
          <w:b/>
        </w:rPr>
        <w:t>“EL CONVOCADO”</w:t>
      </w:r>
      <w:r w:rsidRPr="00563B28">
        <w:rPr>
          <w:rFonts w:ascii="Arial" w:hAnsi="Arial" w:cs="Arial"/>
        </w:rPr>
        <w:t xml:space="preserve"> </w:t>
      </w:r>
      <w:r w:rsidR="0084208D" w:rsidRPr="00563B28">
        <w:rPr>
          <w:rFonts w:ascii="Arial" w:hAnsi="Arial" w:cs="Arial"/>
        </w:rPr>
        <w:t>se compromete a obtener todos los permisos y licencias que sean necesarias para el correcto funcionamiento de la cafetería.</w:t>
      </w:r>
    </w:p>
    <w:p w14:paraId="26292E09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14D7DAA6" w14:textId="1F7773C0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SEXTA. - “EL CONVOCADO” </w:t>
      </w:r>
      <w:r w:rsidR="0084208D" w:rsidRPr="00563B28">
        <w:rPr>
          <w:rFonts w:ascii="Arial" w:hAnsi="Arial" w:cs="Arial"/>
        </w:rPr>
        <w:t>no podrá variar el giro pactado en el presente documento regulatorio</w:t>
      </w:r>
      <w:r w:rsidRPr="00563B28">
        <w:rPr>
          <w:rFonts w:ascii="Arial" w:hAnsi="Arial" w:cs="Arial"/>
        </w:rPr>
        <w:t>.</w:t>
      </w:r>
    </w:p>
    <w:p w14:paraId="37EBE1CE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6F426AF5" w14:textId="54C0EC3D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SEPTIMA. - “EL CONVOCADO” </w:t>
      </w:r>
      <w:r w:rsidR="0084208D" w:rsidRPr="00563B28">
        <w:rPr>
          <w:rFonts w:ascii="Arial" w:hAnsi="Arial" w:cs="Arial"/>
        </w:rPr>
        <w:t>se obliga a fijar los precios que deberán encontrarse dentro del margen razonable a los precios establecidos en el mercado. los precios deberán estar exhibidos a fin de que los consumidores puedan conocerlos antes de realizar algún consumo.</w:t>
      </w:r>
    </w:p>
    <w:p w14:paraId="620E3203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55A1846A" w14:textId="715641A1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OCTAVA. - </w:t>
      </w:r>
      <w:r w:rsidR="0084208D">
        <w:rPr>
          <w:rFonts w:ascii="Arial" w:hAnsi="Arial" w:cs="Arial"/>
        </w:rPr>
        <w:t>E</w:t>
      </w:r>
      <w:r w:rsidR="0084208D" w:rsidRPr="00563B28">
        <w:rPr>
          <w:rFonts w:ascii="Arial" w:hAnsi="Arial" w:cs="Arial"/>
        </w:rPr>
        <w:t xml:space="preserve">l mantenimiento del equipo, del establecimiento y en general del lugar asignado para la prestación del servicio que se concesiona será </w:t>
      </w:r>
      <w:r w:rsidR="0084208D" w:rsidRPr="00563B28">
        <w:rPr>
          <w:rFonts w:ascii="Arial" w:hAnsi="Arial" w:cs="Arial"/>
        </w:rPr>
        <w:lastRenderedPageBreak/>
        <w:t xml:space="preserve">responsabilidad exclusiva de </w:t>
      </w:r>
      <w:r w:rsidRPr="00563B28">
        <w:rPr>
          <w:rFonts w:ascii="Arial" w:hAnsi="Arial" w:cs="Arial"/>
          <w:b/>
        </w:rPr>
        <w:t xml:space="preserve">“EL CONVOCADO”, </w:t>
      </w:r>
      <w:r w:rsidR="0084208D" w:rsidRPr="00563B28">
        <w:rPr>
          <w:rFonts w:ascii="Arial" w:hAnsi="Arial" w:cs="Arial"/>
        </w:rPr>
        <w:t>así como el uso eficiente de</w:t>
      </w:r>
      <w:r w:rsidRPr="00563B28">
        <w:rPr>
          <w:rFonts w:ascii="Arial" w:hAnsi="Arial" w:cs="Arial"/>
        </w:rPr>
        <w:t xml:space="preserve"> </w:t>
      </w:r>
      <w:r w:rsidR="0084208D" w:rsidRPr="00563B28">
        <w:rPr>
          <w:rFonts w:ascii="Arial" w:hAnsi="Arial" w:cs="Arial"/>
        </w:rPr>
        <w:t>la trampa de grasas para la disposición final de los aceites que sean utilizados.</w:t>
      </w:r>
    </w:p>
    <w:p w14:paraId="3061C2DB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317D1810" w14:textId="465D07EA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NOVENA. - </w:t>
      </w:r>
      <w:r w:rsidR="0084208D">
        <w:rPr>
          <w:rFonts w:ascii="Arial" w:hAnsi="Arial" w:cs="Arial"/>
        </w:rPr>
        <w:t>A</w:t>
      </w:r>
      <w:r w:rsidR="0084208D" w:rsidRPr="00563B28">
        <w:rPr>
          <w:rFonts w:ascii="Arial" w:hAnsi="Arial" w:cs="Arial"/>
        </w:rPr>
        <w:t>mbas partes aceptan que serán motivo de rescisión de este documento regulatorio las siguientes circunstancias:</w:t>
      </w:r>
    </w:p>
    <w:p w14:paraId="2710E2C0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 xml:space="preserve"> </w:t>
      </w:r>
    </w:p>
    <w:p w14:paraId="4DD7976C" w14:textId="7226360F" w:rsidR="00574493" w:rsidRPr="00563B28" w:rsidRDefault="0084208D" w:rsidP="00574493">
      <w:pPr>
        <w:pStyle w:val="Prrafodelista"/>
        <w:numPr>
          <w:ilvl w:val="0"/>
          <w:numId w:val="10"/>
        </w:numPr>
        <w:tabs>
          <w:tab w:val="num" w:pos="180"/>
          <w:tab w:val="right" w:pos="8789"/>
        </w:tabs>
        <w:autoSpaceDE w:val="0"/>
        <w:autoSpaceDN w:val="0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63B28">
        <w:rPr>
          <w:rFonts w:ascii="Arial" w:hAnsi="Arial" w:cs="Arial"/>
        </w:rPr>
        <w:t>o utilizar insumos de primera calidad para la prestación de servicios de cafetería.</w:t>
      </w:r>
    </w:p>
    <w:p w14:paraId="62D8E280" w14:textId="77777777" w:rsidR="00574493" w:rsidRPr="00563B28" w:rsidRDefault="00574493" w:rsidP="00574493">
      <w:pPr>
        <w:pStyle w:val="Prrafodelista"/>
        <w:tabs>
          <w:tab w:val="right" w:pos="8789"/>
        </w:tabs>
        <w:spacing w:line="276" w:lineRule="auto"/>
        <w:ind w:left="426"/>
        <w:jc w:val="both"/>
        <w:rPr>
          <w:rFonts w:ascii="Arial" w:hAnsi="Arial" w:cs="Arial"/>
        </w:rPr>
      </w:pPr>
    </w:p>
    <w:p w14:paraId="3576214A" w14:textId="38212BEB" w:rsidR="00574493" w:rsidRPr="00563B28" w:rsidRDefault="0084208D" w:rsidP="00574493">
      <w:pPr>
        <w:pStyle w:val="Prrafodelista"/>
        <w:numPr>
          <w:ilvl w:val="0"/>
          <w:numId w:val="10"/>
        </w:numPr>
        <w:tabs>
          <w:tab w:val="num" w:pos="180"/>
          <w:tab w:val="right" w:pos="8789"/>
        </w:tabs>
        <w:autoSpaceDE w:val="0"/>
        <w:autoSpaceDN w:val="0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63B28">
        <w:rPr>
          <w:rFonts w:ascii="Arial" w:hAnsi="Arial" w:cs="Arial"/>
        </w:rPr>
        <w:t>raspasar o ceder los derechos de concesión, parcial o totalmente</w:t>
      </w:r>
      <w:r w:rsidR="00574493" w:rsidRPr="00563B28">
        <w:rPr>
          <w:rFonts w:ascii="Arial" w:hAnsi="Arial" w:cs="Arial"/>
        </w:rPr>
        <w:t>.</w:t>
      </w:r>
    </w:p>
    <w:p w14:paraId="0FE7F717" w14:textId="77777777" w:rsidR="00574493" w:rsidRPr="00563B28" w:rsidRDefault="00574493" w:rsidP="00574493">
      <w:pPr>
        <w:pStyle w:val="Prrafodelista"/>
        <w:tabs>
          <w:tab w:val="right" w:pos="8789"/>
        </w:tabs>
        <w:spacing w:line="276" w:lineRule="auto"/>
        <w:ind w:left="426"/>
        <w:jc w:val="both"/>
        <w:rPr>
          <w:rFonts w:ascii="Arial" w:hAnsi="Arial" w:cs="Arial"/>
        </w:rPr>
      </w:pPr>
    </w:p>
    <w:p w14:paraId="50FEF3B6" w14:textId="42DD8DA6" w:rsidR="00574493" w:rsidRPr="00563B28" w:rsidRDefault="00574493" w:rsidP="00574493">
      <w:pPr>
        <w:pStyle w:val="Prrafodelista"/>
        <w:numPr>
          <w:ilvl w:val="0"/>
          <w:numId w:val="10"/>
        </w:numPr>
        <w:tabs>
          <w:tab w:val="num" w:pos="180"/>
          <w:tab w:val="right" w:pos="8789"/>
        </w:tabs>
        <w:autoSpaceDE w:val="0"/>
        <w:autoSpaceDN w:val="0"/>
        <w:spacing w:line="276" w:lineRule="auto"/>
        <w:ind w:left="426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>Q</w:t>
      </w:r>
      <w:r w:rsidR="0084208D" w:rsidRPr="00563B28">
        <w:rPr>
          <w:rFonts w:ascii="Arial" w:hAnsi="Arial" w:cs="Arial"/>
        </w:rPr>
        <w:t>ue se utilice el local destinado para otros fines, ajenos a lo establecido en la cláusula primera.</w:t>
      </w:r>
    </w:p>
    <w:p w14:paraId="5FD87C76" w14:textId="77777777" w:rsidR="00574493" w:rsidRPr="00563B28" w:rsidRDefault="00574493" w:rsidP="00574493">
      <w:pPr>
        <w:pStyle w:val="Prrafodelista"/>
        <w:tabs>
          <w:tab w:val="right" w:pos="8789"/>
        </w:tabs>
        <w:spacing w:line="276" w:lineRule="auto"/>
        <w:ind w:left="426"/>
        <w:jc w:val="both"/>
        <w:rPr>
          <w:rFonts w:ascii="Arial" w:hAnsi="Arial" w:cs="Arial"/>
        </w:rPr>
      </w:pPr>
    </w:p>
    <w:p w14:paraId="0F2B9190" w14:textId="77544493" w:rsidR="00574493" w:rsidRPr="00563B28" w:rsidRDefault="00574493" w:rsidP="00574493">
      <w:pPr>
        <w:pStyle w:val="Prrafodelista"/>
        <w:numPr>
          <w:ilvl w:val="0"/>
          <w:numId w:val="10"/>
        </w:numPr>
        <w:tabs>
          <w:tab w:val="num" w:pos="180"/>
          <w:tab w:val="right" w:pos="8789"/>
        </w:tabs>
        <w:autoSpaceDE w:val="0"/>
        <w:autoSpaceDN w:val="0"/>
        <w:spacing w:line="276" w:lineRule="auto"/>
        <w:ind w:left="426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>P</w:t>
      </w:r>
      <w:r w:rsidR="0084208D" w:rsidRPr="00563B28">
        <w:rPr>
          <w:rFonts w:ascii="Arial" w:hAnsi="Arial" w:cs="Arial"/>
        </w:rPr>
        <w:t xml:space="preserve">or negarse a aceptar revisiones periódicas a las instalaciones o no aceptar en sus términos las instrucciones que para la buena conservación e imagen del restaurante y cafetería le envíe </w:t>
      </w:r>
      <w:r w:rsidRPr="00563B28">
        <w:rPr>
          <w:rFonts w:ascii="Arial" w:hAnsi="Arial" w:cs="Arial"/>
          <w:b/>
        </w:rPr>
        <w:t xml:space="preserve">“LA INSTITUCIÓN”. </w:t>
      </w:r>
    </w:p>
    <w:p w14:paraId="157BFADC" w14:textId="77777777" w:rsidR="00574493" w:rsidRPr="00563B28" w:rsidRDefault="00574493" w:rsidP="00574493">
      <w:pPr>
        <w:pStyle w:val="Prrafodelista"/>
        <w:tabs>
          <w:tab w:val="right" w:pos="8789"/>
        </w:tabs>
        <w:autoSpaceDE w:val="0"/>
        <w:autoSpaceDN w:val="0"/>
        <w:spacing w:line="276" w:lineRule="auto"/>
        <w:ind w:left="426"/>
        <w:jc w:val="both"/>
        <w:rPr>
          <w:rFonts w:ascii="Arial" w:hAnsi="Arial" w:cs="Arial"/>
        </w:rPr>
      </w:pPr>
    </w:p>
    <w:p w14:paraId="50539094" w14:textId="4AD816FD" w:rsidR="00574493" w:rsidRPr="00563B28" w:rsidRDefault="00574493" w:rsidP="00574493">
      <w:pPr>
        <w:pStyle w:val="Prrafodelista"/>
        <w:numPr>
          <w:ilvl w:val="0"/>
          <w:numId w:val="10"/>
        </w:numPr>
        <w:tabs>
          <w:tab w:val="num" w:pos="180"/>
          <w:tab w:val="right" w:pos="8789"/>
        </w:tabs>
        <w:autoSpaceDE w:val="0"/>
        <w:autoSpaceDN w:val="0"/>
        <w:spacing w:line="276" w:lineRule="auto"/>
        <w:ind w:left="426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>C</w:t>
      </w:r>
      <w:r w:rsidR="0084208D" w:rsidRPr="00563B28">
        <w:rPr>
          <w:rFonts w:ascii="Arial" w:hAnsi="Arial" w:cs="Arial"/>
        </w:rPr>
        <w:t xml:space="preserve">uando deje de acatar los controles internos de </w:t>
      </w:r>
      <w:r w:rsidRPr="00563B28">
        <w:rPr>
          <w:rFonts w:ascii="Arial" w:hAnsi="Arial" w:cs="Arial"/>
        </w:rPr>
        <w:t>“</w:t>
      </w:r>
      <w:r w:rsidRPr="00563B28">
        <w:rPr>
          <w:rFonts w:ascii="Arial" w:hAnsi="Arial" w:cs="Arial"/>
          <w:b/>
        </w:rPr>
        <w:t>LA INSTITUCIÓN”</w:t>
      </w:r>
      <w:r w:rsidRPr="00563B28">
        <w:rPr>
          <w:rFonts w:ascii="Arial" w:hAnsi="Arial" w:cs="Arial"/>
        </w:rPr>
        <w:t>.</w:t>
      </w:r>
    </w:p>
    <w:p w14:paraId="30DE629F" w14:textId="77777777" w:rsidR="00574493" w:rsidRPr="00563B28" w:rsidRDefault="00574493" w:rsidP="00574493">
      <w:pPr>
        <w:pStyle w:val="Prrafodelista"/>
        <w:tabs>
          <w:tab w:val="right" w:pos="8789"/>
        </w:tabs>
        <w:spacing w:line="276" w:lineRule="auto"/>
        <w:ind w:left="426"/>
        <w:jc w:val="both"/>
        <w:rPr>
          <w:rFonts w:ascii="Arial" w:hAnsi="Arial" w:cs="Arial"/>
        </w:rPr>
      </w:pPr>
    </w:p>
    <w:p w14:paraId="5E7A33F8" w14:textId="22D92B49" w:rsidR="00574493" w:rsidRPr="00563B28" w:rsidRDefault="00574493" w:rsidP="00574493">
      <w:pPr>
        <w:pStyle w:val="Prrafodelista"/>
        <w:numPr>
          <w:ilvl w:val="0"/>
          <w:numId w:val="10"/>
        </w:numPr>
        <w:tabs>
          <w:tab w:val="num" w:pos="180"/>
          <w:tab w:val="right" w:pos="8789"/>
        </w:tabs>
        <w:autoSpaceDE w:val="0"/>
        <w:autoSpaceDN w:val="0"/>
        <w:spacing w:line="276" w:lineRule="auto"/>
        <w:ind w:left="426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>C</w:t>
      </w:r>
      <w:r w:rsidR="0084208D" w:rsidRPr="00563B28">
        <w:rPr>
          <w:rFonts w:ascii="Arial" w:hAnsi="Arial" w:cs="Arial"/>
        </w:rPr>
        <w:t>uando sin causa aparente o justificación por escrito, se deje de suministrar alimentos por un lapso mayor de 10 días o cuando se clausure el lugar por autoridad competente.</w:t>
      </w:r>
    </w:p>
    <w:p w14:paraId="11289281" w14:textId="77777777" w:rsidR="00574493" w:rsidRPr="00563B28" w:rsidRDefault="00574493" w:rsidP="00574493">
      <w:pPr>
        <w:pStyle w:val="Prrafodelista"/>
        <w:tabs>
          <w:tab w:val="num" w:pos="180"/>
          <w:tab w:val="right" w:pos="8789"/>
        </w:tabs>
        <w:spacing w:line="276" w:lineRule="auto"/>
        <w:ind w:left="0"/>
        <w:jc w:val="both"/>
        <w:rPr>
          <w:rFonts w:ascii="Arial" w:hAnsi="Arial" w:cs="Arial"/>
        </w:rPr>
      </w:pPr>
      <w:r w:rsidRPr="00563B28">
        <w:rPr>
          <w:rFonts w:ascii="Arial" w:hAnsi="Arial" w:cs="Arial"/>
        </w:rPr>
        <w:t xml:space="preserve"> </w:t>
      </w:r>
    </w:p>
    <w:p w14:paraId="5C89176F" w14:textId="0C00013B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DÉCIMA. - </w:t>
      </w:r>
      <w:r w:rsidR="0084208D" w:rsidRPr="00563B28">
        <w:rPr>
          <w:rFonts w:ascii="Arial" w:hAnsi="Arial" w:cs="Arial"/>
        </w:rPr>
        <w:t>Si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“EL CONVOCADO” </w:t>
      </w:r>
      <w:r w:rsidR="0084208D" w:rsidRPr="00563B28">
        <w:rPr>
          <w:rFonts w:ascii="Arial" w:hAnsi="Arial" w:cs="Arial"/>
        </w:rPr>
        <w:t>incurre en alguna de las causas de rescisión que se consignan en la cláusula anterior</w:t>
      </w:r>
      <w:r w:rsidRPr="00563B28">
        <w:rPr>
          <w:rFonts w:ascii="Arial" w:hAnsi="Arial" w:cs="Arial"/>
        </w:rPr>
        <w:t xml:space="preserve">, </w:t>
      </w:r>
      <w:r w:rsidRPr="00563B28">
        <w:rPr>
          <w:rFonts w:ascii="Arial" w:hAnsi="Arial" w:cs="Arial"/>
          <w:b/>
        </w:rPr>
        <w:t xml:space="preserve">“LA INSTITUCIÓN” </w:t>
      </w:r>
      <w:r w:rsidR="0084208D" w:rsidRPr="00563B28">
        <w:rPr>
          <w:rFonts w:ascii="Arial" w:hAnsi="Arial" w:cs="Arial"/>
        </w:rPr>
        <w:t>le notificará por escrito para que, dentro de los cinco días naturales siguientes, exponga lo que a su derecho corresponda; si transcurrido el plazo</w:t>
      </w:r>
      <w:r w:rsidRPr="00563B28">
        <w:rPr>
          <w:rFonts w:ascii="Arial" w:hAnsi="Arial" w:cs="Arial"/>
        </w:rPr>
        <w:t xml:space="preserve">, </w:t>
      </w:r>
      <w:r w:rsidRPr="00563B28">
        <w:rPr>
          <w:rFonts w:ascii="Arial" w:hAnsi="Arial" w:cs="Arial"/>
          <w:b/>
        </w:rPr>
        <w:t>“EL CONVOCADO”</w:t>
      </w:r>
      <w:r w:rsidRPr="00563B28">
        <w:rPr>
          <w:rFonts w:ascii="Arial" w:hAnsi="Arial" w:cs="Arial"/>
        </w:rPr>
        <w:t xml:space="preserve"> </w:t>
      </w:r>
      <w:r w:rsidR="0084208D" w:rsidRPr="00563B28">
        <w:rPr>
          <w:rFonts w:ascii="Arial" w:hAnsi="Arial" w:cs="Arial"/>
        </w:rPr>
        <w:t>no manifiesta defensa alguna, o si después de analizar las razones aducidas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“LA INSTITUCIÓN” </w:t>
      </w:r>
      <w:r w:rsidR="0084208D" w:rsidRPr="00563B28">
        <w:rPr>
          <w:rFonts w:ascii="Arial" w:hAnsi="Arial" w:cs="Arial"/>
        </w:rPr>
        <w:t>estima que no son satisfactorias, dictará la resolución que proceda</w:t>
      </w:r>
      <w:r w:rsidRPr="00563B28">
        <w:rPr>
          <w:rFonts w:ascii="Arial" w:hAnsi="Arial" w:cs="Arial"/>
        </w:rPr>
        <w:t>.</w:t>
      </w:r>
    </w:p>
    <w:p w14:paraId="1254DC7C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  <w:r w:rsidRPr="00563B28">
        <w:rPr>
          <w:rFonts w:ascii="Arial" w:hAnsi="Arial" w:cs="Arial"/>
          <w:b/>
        </w:rPr>
        <w:t xml:space="preserve"> </w:t>
      </w:r>
    </w:p>
    <w:p w14:paraId="5C9B4EBF" w14:textId="1F819971" w:rsidR="00574493" w:rsidRPr="00563B28" w:rsidRDefault="00574493" w:rsidP="00574493">
      <w:pPr>
        <w:tabs>
          <w:tab w:val="num" w:pos="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lastRenderedPageBreak/>
        <w:t xml:space="preserve">DÉCIMA PRIMERA. - </w:t>
      </w:r>
      <w:r w:rsidR="0084208D" w:rsidRPr="00563B28">
        <w:rPr>
          <w:rFonts w:ascii="Arial" w:hAnsi="Arial" w:cs="Arial"/>
        </w:rPr>
        <w:t>Si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>“EL CONVOCADO”</w:t>
      </w:r>
      <w:r w:rsidRPr="00563B28">
        <w:rPr>
          <w:rFonts w:ascii="Arial" w:hAnsi="Arial" w:cs="Arial"/>
        </w:rPr>
        <w:t xml:space="preserve"> </w:t>
      </w:r>
      <w:r w:rsidR="0084208D" w:rsidRPr="00563B28">
        <w:rPr>
          <w:rFonts w:ascii="Arial" w:hAnsi="Arial" w:cs="Arial"/>
        </w:rPr>
        <w:t xml:space="preserve">desea dar por cancelado el presente documento regulatorio, deberá presentar aviso por escrito a </w:t>
      </w:r>
      <w:r w:rsidRPr="00563B28">
        <w:rPr>
          <w:rFonts w:ascii="Arial" w:hAnsi="Arial" w:cs="Arial"/>
          <w:b/>
        </w:rPr>
        <w:t>“LA INSTITUCIÓN”</w:t>
      </w:r>
      <w:r w:rsidRPr="00563B28">
        <w:rPr>
          <w:rFonts w:ascii="Arial" w:hAnsi="Arial" w:cs="Arial"/>
        </w:rPr>
        <w:t xml:space="preserve"> </w:t>
      </w:r>
      <w:r w:rsidR="0084208D" w:rsidRPr="00563B28">
        <w:rPr>
          <w:rFonts w:ascii="Arial" w:hAnsi="Arial" w:cs="Arial"/>
        </w:rPr>
        <w:t>cuando menos con 30 días de anticipación, a fin de que ésta pueda realizar un inventario de los bienes entregados al inicio del mismo y, en su caso, realizar una auditoría, si lo considera conveniente.</w:t>
      </w:r>
    </w:p>
    <w:p w14:paraId="4D28DD16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</w:p>
    <w:p w14:paraId="33B67DD1" w14:textId="26A9571A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  <w:r w:rsidRPr="00563B28">
        <w:rPr>
          <w:rFonts w:ascii="Arial" w:hAnsi="Arial" w:cs="Arial"/>
          <w:b/>
        </w:rPr>
        <w:t xml:space="preserve">DÉCIMA SEGUNDA. - </w:t>
      </w:r>
      <w:r w:rsidR="0084208D">
        <w:rPr>
          <w:rFonts w:ascii="Arial" w:hAnsi="Arial" w:cs="Arial"/>
        </w:rPr>
        <w:t>E</w:t>
      </w:r>
      <w:r w:rsidR="0084208D" w:rsidRPr="00563B28">
        <w:rPr>
          <w:rFonts w:ascii="Arial" w:hAnsi="Arial" w:cs="Arial"/>
        </w:rPr>
        <w:t xml:space="preserve">n el caso de que </w:t>
      </w:r>
      <w:r w:rsidRPr="00563B28">
        <w:rPr>
          <w:rFonts w:ascii="Arial" w:hAnsi="Arial" w:cs="Arial"/>
          <w:b/>
        </w:rPr>
        <w:t xml:space="preserve">“LA INSTITUCIÓN” </w:t>
      </w:r>
      <w:r w:rsidR="0084208D" w:rsidRPr="00563B28">
        <w:rPr>
          <w:rFonts w:ascii="Arial" w:hAnsi="Arial" w:cs="Arial"/>
        </w:rPr>
        <w:t>por requerimientos de sus funciones necesitare el inmueble, deberá notificar a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“EL CONVOCADO” </w:t>
      </w:r>
      <w:r w:rsidR="0084208D" w:rsidRPr="00563B28">
        <w:rPr>
          <w:rFonts w:ascii="Arial" w:hAnsi="Arial" w:cs="Arial"/>
        </w:rPr>
        <w:t xml:space="preserve">por escrito, otorgándole un plazo de 30 días a partir de la fecha en que se notifique y se firme de recibido, debiéndose hacer dicha entrega en el tiempo, día y hora que convengan las partes, previo inventario y aquellos que se hayan generado con cargo al inmueble por </w:t>
      </w:r>
      <w:r w:rsidRPr="00563B28">
        <w:rPr>
          <w:rFonts w:ascii="Arial" w:hAnsi="Arial" w:cs="Arial"/>
          <w:b/>
        </w:rPr>
        <w:t>“EL CONVOCADO”.</w:t>
      </w:r>
    </w:p>
    <w:p w14:paraId="7B05992F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</w:p>
    <w:p w14:paraId="20D28D3F" w14:textId="0065A008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DÉCIMA TERCERA. - </w:t>
      </w:r>
      <w:r w:rsidR="0084208D" w:rsidRPr="00563B28">
        <w:rPr>
          <w:rFonts w:ascii="Arial" w:hAnsi="Arial" w:cs="Arial"/>
        </w:rPr>
        <w:t>Cuando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“EL CONVOCADO” </w:t>
      </w:r>
      <w:r w:rsidR="0084208D" w:rsidRPr="00563B28">
        <w:rPr>
          <w:rFonts w:ascii="Arial" w:hAnsi="Arial" w:cs="Arial"/>
        </w:rPr>
        <w:t>pretenda realizar alguna, modificación a las instalaciones del local objeto de este documento regulatorio, deberá presentar la petición al departamento de recursos materiales y/o a la dirección general de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“LA INSTITUCIÓN” </w:t>
      </w:r>
      <w:r w:rsidR="0084208D" w:rsidRPr="00563B28">
        <w:rPr>
          <w:rFonts w:ascii="Arial" w:hAnsi="Arial" w:cs="Arial"/>
        </w:rPr>
        <w:t xml:space="preserve">la que tendrá facultad de autorizarla y el costo de la misma será por cuenta de </w:t>
      </w:r>
      <w:r w:rsidRPr="00563B28">
        <w:rPr>
          <w:rFonts w:ascii="Arial" w:hAnsi="Arial" w:cs="Arial"/>
          <w:b/>
        </w:rPr>
        <w:t xml:space="preserve">“EL CONVOCADO”, </w:t>
      </w:r>
      <w:r w:rsidR="0084208D" w:rsidRPr="00563B28">
        <w:rPr>
          <w:rFonts w:ascii="Arial" w:hAnsi="Arial" w:cs="Arial"/>
        </w:rPr>
        <w:t>aceptando en común acuerdo que ambas instancias supervisen la realización de las modificaciones solicitadas.</w:t>
      </w:r>
    </w:p>
    <w:p w14:paraId="48817663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29A79F44" w14:textId="4C13F604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DÉCIMA CUARTA. - </w:t>
      </w:r>
      <w:r w:rsidR="0084208D">
        <w:rPr>
          <w:rFonts w:ascii="Arial" w:hAnsi="Arial" w:cs="Arial"/>
        </w:rPr>
        <w:t>S</w:t>
      </w:r>
      <w:r w:rsidR="0084208D" w:rsidRPr="00563B28">
        <w:rPr>
          <w:rFonts w:ascii="Arial" w:hAnsi="Arial" w:cs="Arial"/>
        </w:rPr>
        <w:t xml:space="preserve">on causas de suspensión de los efectos del presente documento regulatorio, aquellas que impidan a </w:t>
      </w:r>
      <w:r w:rsidRPr="00563B28">
        <w:rPr>
          <w:rFonts w:ascii="Arial" w:hAnsi="Arial" w:cs="Arial"/>
          <w:b/>
        </w:rPr>
        <w:t xml:space="preserve">“EL CONVOCADO” </w:t>
      </w:r>
      <w:r w:rsidR="0084208D" w:rsidRPr="00563B28">
        <w:rPr>
          <w:rFonts w:ascii="Arial" w:hAnsi="Arial" w:cs="Arial"/>
        </w:rPr>
        <w:t xml:space="preserve">operar el servicio, como son huelgas, paros, mítines y aquellos actos que producidos por funcionarios, empleados o estudiantes de </w:t>
      </w:r>
      <w:r w:rsidRPr="00563B28">
        <w:rPr>
          <w:rFonts w:ascii="Arial" w:hAnsi="Arial" w:cs="Arial"/>
          <w:b/>
        </w:rPr>
        <w:t xml:space="preserve">“LA INSTITUCIÓN”, </w:t>
      </w:r>
      <w:r w:rsidR="0084208D" w:rsidRPr="00563B28">
        <w:rPr>
          <w:rFonts w:ascii="Arial" w:hAnsi="Arial" w:cs="Arial"/>
        </w:rPr>
        <w:t>hagan nugatoria la operación del servicio, o aquellas que por su acuerdo establezcan las partes. en su caso, la suspensión deberá ser comunicada a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“EL CONVOCADO” </w:t>
      </w:r>
      <w:r w:rsidR="0084208D" w:rsidRPr="00563B28">
        <w:rPr>
          <w:rFonts w:ascii="Arial" w:hAnsi="Arial" w:cs="Arial"/>
        </w:rPr>
        <w:t>por</w:t>
      </w:r>
      <w:r w:rsidRPr="00563B28">
        <w:rPr>
          <w:rFonts w:ascii="Arial" w:hAnsi="Arial" w:cs="Arial"/>
        </w:rPr>
        <w:t xml:space="preserve"> </w:t>
      </w:r>
      <w:r w:rsidRPr="00563B28">
        <w:rPr>
          <w:rFonts w:ascii="Arial" w:hAnsi="Arial" w:cs="Arial"/>
          <w:b/>
        </w:rPr>
        <w:t xml:space="preserve">“LA INSTITUCIÓN”, </w:t>
      </w:r>
      <w:r w:rsidR="0084208D" w:rsidRPr="00563B28">
        <w:rPr>
          <w:rFonts w:ascii="Arial" w:hAnsi="Arial" w:cs="Arial"/>
        </w:rPr>
        <w:t>con un término de 48 horas anteriores a la suspensión de operaciones, con el propósito de sacar del local los productos que por su naturaleza es necesario mantener en condiciones de conservación o seguridad</w:t>
      </w:r>
      <w:r w:rsidRPr="00563B28">
        <w:rPr>
          <w:rFonts w:ascii="Arial" w:hAnsi="Arial" w:cs="Arial"/>
        </w:rPr>
        <w:t>.</w:t>
      </w:r>
    </w:p>
    <w:p w14:paraId="1E95AB61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6EDC5A23" w14:textId="37DD5FF0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  <w:r w:rsidRPr="00563B28">
        <w:rPr>
          <w:rFonts w:ascii="Arial" w:hAnsi="Arial" w:cs="Arial"/>
          <w:b/>
        </w:rPr>
        <w:t xml:space="preserve">DÉCIMA QUINTA.- </w:t>
      </w:r>
      <w:r w:rsidRPr="00563B28">
        <w:rPr>
          <w:rFonts w:ascii="Arial" w:hAnsi="Arial" w:cs="Arial"/>
        </w:rPr>
        <w:t>P</w:t>
      </w:r>
      <w:r w:rsidR="0084208D" w:rsidRPr="00563B28">
        <w:rPr>
          <w:rFonts w:ascii="Arial" w:hAnsi="Arial" w:cs="Arial"/>
        </w:rPr>
        <w:t xml:space="preserve">ara la interpretación y cumplimiento del presente documento regulatorio, así como para todo aquello que no esté expresamente </w:t>
      </w:r>
      <w:r w:rsidR="0084208D" w:rsidRPr="00563B28">
        <w:rPr>
          <w:rFonts w:ascii="Arial" w:hAnsi="Arial" w:cs="Arial"/>
        </w:rPr>
        <w:lastRenderedPageBreak/>
        <w:t xml:space="preserve">estipulado en el mismo, las partes se someten a la jurisdicción de los tribunales del estado de Coahuila </w:t>
      </w:r>
      <w:r w:rsidR="0084208D">
        <w:rPr>
          <w:rFonts w:ascii="Arial" w:hAnsi="Arial" w:cs="Arial"/>
        </w:rPr>
        <w:t>con residencia en la ciudad de S</w:t>
      </w:r>
      <w:r w:rsidR="0084208D" w:rsidRPr="00563B28">
        <w:rPr>
          <w:rFonts w:ascii="Arial" w:hAnsi="Arial" w:cs="Arial"/>
        </w:rPr>
        <w:t xml:space="preserve">altillo, en los términos de los artículos 11, fracción II y 22 fracción III de la Ley Orgánica Del Poder Judicial Del Estado De Coahuila; por lo tanto, </w:t>
      </w:r>
      <w:r w:rsidRPr="00563B28">
        <w:rPr>
          <w:rFonts w:ascii="Arial" w:hAnsi="Arial" w:cs="Arial"/>
          <w:b/>
          <w:bCs/>
        </w:rPr>
        <w:t xml:space="preserve">“EL CONVOCADO” </w:t>
      </w:r>
      <w:r w:rsidR="0084208D" w:rsidRPr="00563B28">
        <w:rPr>
          <w:rFonts w:ascii="Arial" w:hAnsi="Arial" w:cs="Arial"/>
        </w:rPr>
        <w:t>renuncia al fuero que pudiera corresponderle por razón de su domicilio presente o futuro, o por cualquier otra causa.</w:t>
      </w:r>
    </w:p>
    <w:p w14:paraId="167AEFDF" w14:textId="77777777" w:rsidR="00574493" w:rsidRPr="00563B28" w:rsidRDefault="00574493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</w:rPr>
      </w:pPr>
    </w:p>
    <w:p w14:paraId="0550FAEF" w14:textId="36C78F60" w:rsidR="00574493" w:rsidRDefault="0084208D" w:rsidP="00574493">
      <w:pPr>
        <w:tabs>
          <w:tab w:val="num" w:pos="180"/>
          <w:tab w:val="right" w:pos="8789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</w:t>
      </w:r>
      <w:r w:rsidRPr="00563B28">
        <w:rPr>
          <w:rFonts w:ascii="Arial" w:hAnsi="Arial" w:cs="Arial"/>
        </w:rPr>
        <w:t xml:space="preserve">eído que fue el presente documento regulatorio, por las partes contratantes, y enterados de su contenido y alcance, manifestaron su conformidad con el mismo, y lo ratifican y firman para los efectos legales a que haya lugar, </w:t>
      </w:r>
      <w:r w:rsidRPr="00563B28">
        <w:rPr>
          <w:rFonts w:ascii="Arial" w:hAnsi="Arial" w:cs="Arial"/>
          <w:highlight w:val="yellow"/>
        </w:rPr>
        <w:t>(</w:t>
      </w:r>
      <w:r w:rsidRPr="00563B28">
        <w:rPr>
          <w:rFonts w:ascii="Arial" w:hAnsi="Arial" w:cs="Arial"/>
          <w:b/>
          <w:highlight w:val="yellow"/>
        </w:rPr>
        <w:t>lugar y fecha donde se firma el documento)</w:t>
      </w:r>
      <w:r w:rsidRPr="00563B28">
        <w:rPr>
          <w:rFonts w:ascii="Arial" w:hAnsi="Arial" w:cs="Arial"/>
          <w:b/>
        </w:rPr>
        <w:t xml:space="preserve"> </w:t>
      </w:r>
    </w:p>
    <w:p w14:paraId="0EB749CA" w14:textId="77777777" w:rsidR="00574493" w:rsidRPr="00563B28" w:rsidRDefault="00574493" w:rsidP="00574493">
      <w:pPr>
        <w:tabs>
          <w:tab w:val="num" w:pos="180"/>
          <w:tab w:val="right" w:pos="8789"/>
        </w:tabs>
        <w:jc w:val="both"/>
        <w:rPr>
          <w:rFonts w:ascii="Arial" w:hAnsi="Arial" w:cs="Arial"/>
          <w:b/>
        </w:rPr>
      </w:pPr>
    </w:p>
    <w:p w14:paraId="28968F3E" w14:textId="77777777" w:rsidR="00574493" w:rsidRPr="00563B28" w:rsidRDefault="00574493" w:rsidP="00574493">
      <w:pPr>
        <w:tabs>
          <w:tab w:val="right" w:pos="8789"/>
        </w:tabs>
        <w:ind w:hanging="141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-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159"/>
      </w:tblGrid>
      <w:tr w:rsidR="00574493" w:rsidRPr="00563B28" w14:paraId="5EE48604" w14:textId="77777777" w:rsidTr="00B23FD8">
        <w:trPr>
          <w:trHeight w:val="1843"/>
        </w:trPr>
        <w:tc>
          <w:tcPr>
            <w:tcW w:w="4395" w:type="dxa"/>
          </w:tcPr>
          <w:p w14:paraId="33021497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  <w:r w:rsidRPr="00563B28">
              <w:rPr>
                <w:rFonts w:ascii="Arial" w:hAnsi="Arial" w:cs="Arial"/>
                <w:b/>
              </w:rPr>
              <w:t>POR “EL CONVOCADO”</w:t>
            </w:r>
          </w:p>
          <w:p w14:paraId="71DCC13D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</w:p>
          <w:p w14:paraId="3CEE3FF0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</w:p>
          <w:p w14:paraId="1B17C0EB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</w:p>
          <w:p w14:paraId="7950ABF8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  <w:r w:rsidRPr="00563B28">
              <w:rPr>
                <w:rFonts w:ascii="Arial" w:hAnsi="Arial" w:cs="Arial"/>
                <w:b/>
              </w:rPr>
              <w:t>_______________________________</w:t>
            </w:r>
          </w:p>
          <w:p w14:paraId="26E23691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</w:rPr>
            </w:pPr>
            <w:r w:rsidRPr="00563B28">
              <w:rPr>
                <w:rFonts w:ascii="Arial" w:hAnsi="Arial" w:cs="Arial"/>
                <w:b/>
                <w:highlight w:val="yellow"/>
              </w:rPr>
              <w:t>PROVEEDOR</w:t>
            </w:r>
          </w:p>
        </w:tc>
        <w:tc>
          <w:tcPr>
            <w:tcW w:w="4159" w:type="dxa"/>
          </w:tcPr>
          <w:p w14:paraId="4F541AB0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  <w:r w:rsidRPr="00563B28">
              <w:rPr>
                <w:rFonts w:ascii="Arial" w:hAnsi="Arial" w:cs="Arial"/>
                <w:b/>
              </w:rPr>
              <w:t>POR “LA INSTITUCIÓN”</w:t>
            </w:r>
          </w:p>
          <w:p w14:paraId="6890ACC0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</w:p>
          <w:p w14:paraId="11402149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</w:p>
          <w:p w14:paraId="6449B7B2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</w:p>
          <w:p w14:paraId="7B19211F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  <w:b/>
              </w:rPr>
            </w:pPr>
            <w:r w:rsidRPr="00563B28">
              <w:rPr>
                <w:rFonts w:ascii="Arial" w:hAnsi="Arial" w:cs="Arial"/>
                <w:b/>
              </w:rPr>
              <w:t>____________________________</w:t>
            </w:r>
          </w:p>
          <w:p w14:paraId="0E188CF7" w14:textId="77777777" w:rsidR="00574493" w:rsidRPr="00563B28" w:rsidRDefault="00574493" w:rsidP="00B23FD8">
            <w:pPr>
              <w:tabs>
                <w:tab w:val="right" w:pos="8789"/>
              </w:tabs>
              <w:jc w:val="center"/>
              <w:rPr>
                <w:rFonts w:ascii="Arial" w:hAnsi="Arial" w:cs="Arial"/>
              </w:rPr>
            </w:pPr>
            <w:r w:rsidRPr="00563B28">
              <w:rPr>
                <w:rFonts w:ascii="Arial" w:hAnsi="Arial" w:cs="Arial"/>
                <w:b/>
                <w:bCs/>
              </w:rPr>
              <w:t>PRESIDENTE DEL COMITÉ DE MEJORA AL FUNCIONAMIENTO EDUCATIVO</w:t>
            </w:r>
          </w:p>
        </w:tc>
      </w:tr>
    </w:tbl>
    <w:p w14:paraId="7FF640AF" w14:textId="77777777" w:rsidR="00574493" w:rsidRPr="00563B28" w:rsidRDefault="00574493" w:rsidP="00574493">
      <w:pPr>
        <w:tabs>
          <w:tab w:val="left" w:pos="5460"/>
        </w:tabs>
        <w:rPr>
          <w:rFonts w:ascii="Arial" w:hAnsi="Arial" w:cs="Arial"/>
        </w:rPr>
      </w:pPr>
    </w:p>
    <w:p w14:paraId="65116E38" w14:textId="4B73D1B9" w:rsidR="00445545" w:rsidRDefault="00445545" w:rsidP="00BD1904">
      <w:pPr>
        <w:tabs>
          <w:tab w:val="left" w:pos="8130"/>
        </w:tabs>
      </w:pPr>
    </w:p>
    <w:p w14:paraId="675CF8C8" w14:textId="74C108FD" w:rsidR="00445545" w:rsidRDefault="00445545" w:rsidP="00174DEA">
      <w:pPr>
        <w:tabs>
          <w:tab w:val="left" w:pos="5460"/>
        </w:tabs>
      </w:pPr>
    </w:p>
    <w:p w14:paraId="2C82C72D" w14:textId="301FC72A" w:rsidR="00445545" w:rsidRDefault="00445545" w:rsidP="00174DEA">
      <w:pPr>
        <w:tabs>
          <w:tab w:val="left" w:pos="5460"/>
        </w:tabs>
      </w:pPr>
    </w:p>
    <w:p w14:paraId="4E286A7A" w14:textId="7F89AA73" w:rsidR="00445545" w:rsidRDefault="00445545" w:rsidP="00174DEA">
      <w:pPr>
        <w:tabs>
          <w:tab w:val="left" w:pos="5460"/>
        </w:tabs>
      </w:pPr>
    </w:p>
    <w:p w14:paraId="5F5CFFB4" w14:textId="77777777" w:rsidR="00445545" w:rsidRPr="00174DEA" w:rsidRDefault="00445545" w:rsidP="00174DEA">
      <w:pPr>
        <w:tabs>
          <w:tab w:val="left" w:pos="5460"/>
        </w:tabs>
      </w:pPr>
    </w:p>
    <w:sectPr w:rsidR="00445545" w:rsidRPr="00174DEA" w:rsidSect="005577F5">
      <w:headerReference w:type="default" r:id="rId8"/>
      <w:footerReference w:type="default" r:id="rId9"/>
      <w:pgSz w:w="12240" w:h="15840"/>
      <w:pgMar w:top="2835" w:right="1701" w:bottom="2410" w:left="1985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E1F1D" w14:textId="77777777" w:rsidR="0055170B" w:rsidRDefault="0055170B" w:rsidP="006750FE">
      <w:r>
        <w:separator/>
      </w:r>
    </w:p>
  </w:endnote>
  <w:endnote w:type="continuationSeparator" w:id="0">
    <w:p w14:paraId="7A757109" w14:textId="77777777" w:rsidR="0055170B" w:rsidRDefault="0055170B" w:rsidP="0067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Nov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43A0E" w14:textId="2920C030" w:rsidR="00C63511" w:rsidRDefault="00C6351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30C85F39" wp14:editId="258C5420">
          <wp:simplePos x="0" y="0"/>
          <wp:positionH relativeFrom="margin">
            <wp:posOffset>4235450</wp:posOffset>
          </wp:positionH>
          <wp:positionV relativeFrom="paragraph">
            <wp:posOffset>-554355</wp:posOffset>
          </wp:positionV>
          <wp:extent cx="2134808" cy="1068971"/>
          <wp:effectExtent l="0" t="0" r="0" b="0"/>
          <wp:wrapNone/>
          <wp:docPr id="1982185851" name="Imagen 1982185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du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8" cy="1068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108E687" wp14:editId="6BCDD9E4">
              <wp:simplePos x="0" y="0"/>
              <wp:positionH relativeFrom="column">
                <wp:posOffset>-22225</wp:posOffset>
              </wp:positionH>
              <wp:positionV relativeFrom="paragraph">
                <wp:posOffset>-487680</wp:posOffset>
              </wp:positionV>
              <wp:extent cx="344805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ADFAD" w14:textId="07C6F2BF" w:rsidR="00C63511" w:rsidRPr="00E72953" w:rsidRDefault="00C63511" w:rsidP="00590C7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roximaNova-Bold" w:hAnsi="ProximaNova-Bold" w:cs="ProximaNova-Bold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ProximaNova-Bold" w:hAnsi="ProximaNova-Bold" w:cs="ProximaNova-Bold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COLEGIO DE ESTUDIOS CIENTÍFICOS Y TECNOLÓGICOS DEL ESTADO DE COAHUILA</w:t>
                          </w:r>
                        </w:p>
                        <w:p w14:paraId="4F025521" w14:textId="3D05BE76" w:rsidR="00C63511" w:rsidRPr="00903E8B" w:rsidRDefault="00C63511" w:rsidP="00903E8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s-ES"/>
                            </w:rPr>
                            <w:t>Av. Salto del Agua No. 2400 Col. Manantiales del Valle</w:t>
                          </w:r>
                        </w:p>
                        <w:p w14:paraId="1EA6D962" w14:textId="0F417043" w:rsidR="00C63511" w:rsidRPr="00590C7E" w:rsidRDefault="00C63511" w:rsidP="00590C7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s-ES"/>
                            </w:rPr>
                            <w:t>C.P. 25904 Ramos Arizpe, Coahuila de Zaragoza.</w:t>
                          </w:r>
                        </w:p>
                        <w:p w14:paraId="01EE535B" w14:textId="0F7ED6B3" w:rsidR="00C63511" w:rsidRPr="00F1684E" w:rsidRDefault="00C63511" w:rsidP="00590C7E">
                          <w:pPr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n-US"/>
                            </w:rPr>
                          </w:pPr>
                          <w:r w:rsidRPr="00F1684E"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n-US"/>
                            </w:rPr>
                            <w:t>844 438 87 40</w:t>
                          </w:r>
                        </w:p>
                        <w:p w14:paraId="5C03B8ED" w14:textId="0276A6EF" w:rsidR="00C63511" w:rsidRPr="00F1684E" w:rsidRDefault="0055170B">
                          <w:pPr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n-US"/>
                            </w:rPr>
                          </w:pPr>
                          <w:hyperlink r:id="rId2" w:history="1">
                            <w:r w:rsidR="00C63511" w:rsidRPr="00F1684E">
                              <w:rPr>
                                <w:rStyle w:val="Hipervnculo"/>
                                <w:rFonts w:ascii="ProximaNova-Regular" w:hAnsi="ProximaNova-Regular" w:cs="ProximaNova-Regular"/>
                                <w:sz w:val="20"/>
                                <w:szCs w:val="20"/>
                                <w:lang w:val="en-US"/>
                              </w:rPr>
                              <w:t>www.cecytec.edu.mx</w:t>
                            </w:r>
                          </w:hyperlink>
                          <w:r w:rsidR="00C63511" w:rsidRPr="00F1684E"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1CEECBEF" w14:textId="6369996C" w:rsidR="00C63511" w:rsidRPr="00F1684E" w:rsidRDefault="00C63511">
                          <w:pPr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n-US"/>
                            </w:rPr>
                          </w:pPr>
                          <w:r w:rsidRPr="00F1684E">
                            <w:rPr>
                              <w:rFonts w:ascii="ProximaNova-Regular" w:hAnsi="ProximaNova-Regular" w:cs="ProximaNova-Regular"/>
                              <w:sz w:val="20"/>
                              <w:szCs w:val="20"/>
                              <w:lang w:val="en-US"/>
                            </w:rPr>
                            <w:t>mail: dgcecytecoahuila@cecytec.edu.mx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8E6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1.75pt;margin-top:-38.4pt;width:271.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" filled="f" stroked="f">
              <v:textbox style="mso-fit-shape-to-text:t">
                <w:txbxContent>
                  <w:p w14:paraId="47DADFAD" w14:textId="07C6F2BF" w:rsidR="00C63511" w:rsidRPr="00E72953" w:rsidRDefault="00C63511" w:rsidP="00590C7E">
                    <w:pPr>
                      <w:autoSpaceDE w:val="0"/>
                      <w:autoSpaceDN w:val="0"/>
                      <w:adjustRightInd w:val="0"/>
                      <w:rPr>
                        <w:rFonts w:ascii="ProximaNova-Bold" w:hAnsi="ProximaNova-Bold" w:cs="ProximaNova-Bold"/>
                        <w:b/>
                        <w:bCs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ProximaNova-Bold" w:hAnsi="ProximaNova-Bold" w:cs="ProximaNova-Bold"/>
                        <w:b/>
                        <w:bCs/>
                        <w:sz w:val="20"/>
                        <w:szCs w:val="20"/>
                        <w:lang w:val="es-ES"/>
                      </w:rPr>
                      <w:t>COLEGIO DE ESTUDIOS CIENTÍFICOS Y TECNOLÓGICOS DEL ESTADO DE COAHUILA</w:t>
                    </w:r>
                  </w:p>
                  <w:p w14:paraId="4F025521" w14:textId="3D05BE76" w:rsidR="00C63511" w:rsidRPr="00903E8B" w:rsidRDefault="00C63511" w:rsidP="00903E8B">
                    <w:pPr>
                      <w:autoSpaceDE w:val="0"/>
                      <w:autoSpaceDN w:val="0"/>
                      <w:adjustRightInd w:val="0"/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s-ES"/>
                      </w:rPr>
                      <w:t>Av. Salto del Agua No. 2400 Col. Manantiales del Valle</w:t>
                    </w:r>
                  </w:p>
                  <w:p w14:paraId="1EA6D962" w14:textId="0F417043" w:rsidR="00C63511" w:rsidRPr="00590C7E" w:rsidRDefault="00C63511" w:rsidP="00590C7E">
                    <w:pPr>
                      <w:autoSpaceDE w:val="0"/>
                      <w:autoSpaceDN w:val="0"/>
                      <w:adjustRightInd w:val="0"/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s-ES"/>
                      </w:rPr>
                      <w:t>C.P. 25904 Ramos Arizpe, Coahuila de Zaragoza.</w:t>
                    </w:r>
                  </w:p>
                  <w:p w14:paraId="01EE535B" w14:textId="0F7ED6B3" w:rsidR="00C63511" w:rsidRPr="00F1684E" w:rsidRDefault="00C63511" w:rsidP="00590C7E">
                    <w:pPr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n-US"/>
                      </w:rPr>
                    </w:pPr>
                    <w:r w:rsidRPr="00F1684E"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n-US"/>
                      </w:rPr>
                      <w:t>844 438 87 40</w:t>
                    </w:r>
                  </w:p>
                  <w:p w14:paraId="5C03B8ED" w14:textId="0276A6EF" w:rsidR="00C63511" w:rsidRPr="00F1684E" w:rsidRDefault="00FA1287">
                    <w:pPr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n-US"/>
                      </w:rPr>
                    </w:pPr>
                    <w:hyperlink r:id="rId3" w:history="1">
                      <w:r w:rsidR="00C63511" w:rsidRPr="00F1684E">
                        <w:rPr>
                          <w:rStyle w:val="Hipervnculo"/>
                          <w:rFonts w:ascii="ProximaNova-Regular" w:hAnsi="ProximaNova-Regular" w:cs="ProximaNova-Regular"/>
                          <w:sz w:val="20"/>
                          <w:szCs w:val="20"/>
                          <w:lang w:val="en-US"/>
                        </w:rPr>
                        <w:t>www.cecytec.edu.mx</w:t>
                      </w:r>
                    </w:hyperlink>
                    <w:r w:rsidR="00C63511" w:rsidRPr="00F1684E"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1CEECBEF" w14:textId="6369996C" w:rsidR="00C63511" w:rsidRPr="00F1684E" w:rsidRDefault="00C63511">
                    <w:pPr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n-US"/>
                      </w:rPr>
                    </w:pPr>
                    <w:r w:rsidRPr="00F1684E">
                      <w:rPr>
                        <w:rFonts w:ascii="ProximaNova-Regular" w:hAnsi="ProximaNova-Regular" w:cs="ProximaNova-Regular"/>
                        <w:sz w:val="20"/>
                        <w:szCs w:val="20"/>
                        <w:lang w:val="en-US"/>
                      </w:rPr>
                      <w:t>mail: dgcecytecoahuila@cecytec.edu.mx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52FE8184" wp14:editId="015B9D9B">
          <wp:simplePos x="0" y="0"/>
          <wp:positionH relativeFrom="margin">
            <wp:posOffset>-1146175</wp:posOffset>
          </wp:positionH>
          <wp:positionV relativeFrom="paragraph">
            <wp:posOffset>-497840</wp:posOffset>
          </wp:positionV>
          <wp:extent cx="1257300" cy="824230"/>
          <wp:effectExtent l="0" t="0" r="0" b="0"/>
          <wp:wrapNone/>
          <wp:docPr id="970827124" name="Imagen 970827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0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B42801" wp14:editId="22EF80EA">
              <wp:simplePos x="0" y="0"/>
              <wp:positionH relativeFrom="column">
                <wp:posOffset>-79375</wp:posOffset>
              </wp:positionH>
              <wp:positionV relativeFrom="paragraph">
                <wp:posOffset>-554990</wp:posOffset>
              </wp:positionV>
              <wp:extent cx="0" cy="962025"/>
              <wp:effectExtent l="19050" t="1905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62025"/>
                      </a:xfrm>
                      <a:prstGeom prst="line">
                        <a:avLst/>
                      </a:prstGeom>
                      <a:ln w="41275" cap="rnd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51FA301" id="Conector recto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25pt,-43.7pt" to="-6.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" strokecolor="black [3213]" strokeweight="3.25pt">
              <v:stroke joinstyle="miter" endcap="round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5262E" w14:textId="77777777" w:rsidR="0055170B" w:rsidRDefault="0055170B" w:rsidP="006750FE">
      <w:r>
        <w:separator/>
      </w:r>
    </w:p>
  </w:footnote>
  <w:footnote w:type="continuationSeparator" w:id="0">
    <w:p w14:paraId="317CD0F7" w14:textId="77777777" w:rsidR="0055170B" w:rsidRDefault="0055170B" w:rsidP="0067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A1C7C" w14:textId="6BCD2BD1" w:rsidR="00C63511" w:rsidRDefault="00C63511" w:rsidP="006750FE">
    <w:pPr>
      <w:pStyle w:val="Encabezado"/>
      <w:ind w:right="-93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49000" wp14:editId="7CD5AFF0">
              <wp:simplePos x="0" y="0"/>
              <wp:positionH relativeFrom="margin">
                <wp:align>center</wp:align>
              </wp:positionH>
              <wp:positionV relativeFrom="paragraph">
                <wp:posOffset>748665</wp:posOffset>
              </wp:positionV>
              <wp:extent cx="5124450" cy="2667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6A2FAE" w14:textId="1367FFAE" w:rsidR="00C63511" w:rsidRPr="00033631" w:rsidRDefault="00C63511" w:rsidP="00B00617">
                          <w:pPr>
                            <w:rPr>
                              <w:rFonts w:cstheme="minorHAnsi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490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58.95pt;width:403.5pt;height:2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" filled="f" stroked="f" strokeweight=".5pt">
              <v:textbox>
                <w:txbxContent>
                  <w:p w14:paraId="2E6A2FAE" w14:textId="1367FFAE" w:rsidR="00C63511" w:rsidRPr="00033631" w:rsidRDefault="00C63511" w:rsidP="00B00617">
                    <w:pPr>
                      <w:rPr>
                        <w:rFonts w:cstheme="minorHAnsi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461D6AB6" wp14:editId="25F0F22C">
          <wp:simplePos x="0" y="0"/>
          <wp:positionH relativeFrom="margin">
            <wp:posOffset>4101465</wp:posOffset>
          </wp:positionH>
          <wp:positionV relativeFrom="paragraph">
            <wp:posOffset>-287655</wp:posOffset>
          </wp:positionV>
          <wp:extent cx="1957063" cy="1304784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ECYTE-EMSAD-COAHUILA-colo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63" cy="1304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1FD224DD" wp14:editId="3916DB8D">
          <wp:simplePos x="0" y="0"/>
          <wp:positionH relativeFrom="page">
            <wp:posOffset>238125</wp:posOffset>
          </wp:positionH>
          <wp:positionV relativeFrom="paragraph">
            <wp:posOffset>-191770</wp:posOffset>
          </wp:positionV>
          <wp:extent cx="2847340" cy="1083310"/>
          <wp:effectExtent l="0" t="0" r="0" b="0"/>
          <wp:wrapNone/>
          <wp:docPr id="746793276" name="Imagen 746793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34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1pt;height:111pt;visibility:visible;mso-wrap-style:square" o:bullet="t">
        <v:imagedata r:id="rId1" o:title=""/>
      </v:shape>
    </w:pict>
  </w:numPicBullet>
  <w:abstractNum w:abstractNumId="0" w15:restartNumberingAfterBreak="0">
    <w:nsid w:val="0EC8450F"/>
    <w:multiLevelType w:val="hybridMultilevel"/>
    <w:tmpl w:val="DF5097EA"/>
    <w:lvl w:ilvl="0" w:tplc="A810D794">
      <w:start w:val="1"/>
      <w:numFmt w:val="upperLetter"/>
      <w:lvlText w:val="%1)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68A644D"/>
    <w:multiLevelType w:val="hybridMultilevel"/>
    <w:tmpl w:val="793E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6AF6"/>
    <w:multiLevelType w:val="hybridMultilevel"/>
    <w:tmpl w:val="0DBC2152"/>
    <w:lvl w:ilvl="0" w:tplc="53706C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67D8D"/>
    <w:multiLevelType w:val="hybridMultilevel"/>
    <w:tmpl w:val="C3146F90"/>
    <w:lvl w:ilvl="0" w:tplc="71D801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424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640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4F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59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E5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F8F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7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26A2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027CC6"/>
    <w:multiLevelType w:val="hybridMultilevel"/>
    <w:tmpl w:val="F59E3C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B74"/>
    <w:multiLevelType w:val="hybridMultilevel"/>
    <w:tmpl w:val="C44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343F4"/>
    <w:multiLevelType w:val="hybridMultilevel"/>
    <w:tmpl w:val="76D6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7605E"/>
    <w:multiLevelType w:val="hybridMultilevel"/>
    <w:tmpl w:val="9D4AC35E"/>
    <w:lvl w:ilvl="0" w:tplc="A3A8E226">
      <w:start w:val="1"/>
      <w:numFmt w:val="upperLetter"/>
      <w:lvlText w:val="%1)"/>
      <w:lvlJc w:val="left"/>
      <w:pPr>
        <w:ind w:left="-66" w:hanging="360"/>
      </w:pPr>
      <w:rPr>
        <w:rFonts w:ascii="Arial" w:eastAsia="Times New Roman" w:hAnsi="Arial" w:cs="Arial"/>
      </w:rPr>
    </w:lvl>
    <w:lvl w:ilvl="1" w:tplc="080A0019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67173B9D"/>
    <w:multiLevelType w:val="hybridMultilevel"/>
    <w:tmpl w:val="55564BA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46DD4"/>
    <w:multiLevelType w:val="hybridMultilevel"/>
    <w:tmpl w:val="5D6ED6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F5B5C"/>
    <w:multiLevelType w:val="hybridMultilevel"/>
    <w:tmpl w:val="32A07E00"/>
    <w:lvl w:ilvl="0" w:tplc="34D2AC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3613F"/>
    <w:multiLevelType w:val="hybridMultilevel"/>
    <w:tmpl w:val="4198BB46"/>
    <w:lvl w:ilvl="0" w:tplc="49CC76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FE"/>
    <w:rsid w:val="0001783D"/>
    <w:rsid w:val="00021FFE"/>
    <w:rsid w:val="00024F51"/>
    <w:rsid w:val="00033631"/>
    <w:rsid w:val="00043B26"/>
    <w:rsid w:val="00051AA0"/>
    <w:rsid w:val="00083AF2"/>
    <w:rsid w:val="00086CE4"/>
    <w:rsid w:val="00090318"/>
    <w:rsid w:val="000914DD"/>
    <w:rsid w:val="000B0856"/>
    <w:rsid w:val="000B2B70"/>
    <w:rsid w:val="000D6790"/>
    <w:rsid w:val="000E5FD3"/>
    <w:rsid w:val="000F0A88"/>
    <w:rsid w:val="000F3CEF"/>
    <w:rsid w:val="000F470D"/>
    <w:rsid w:val="00102A9C"/>
    <w:rsid w:val="0010484B"/>
    <w:rsid w:val="00105C2D"/>
    <w:rsid w:val="0010622A"/>
    <w:rsid w:val="001240F0"/>
    <w:rsid w:val="001247D4"/>
    <w:rsid w:val="00124F95"/>
    <w:rsid w:val="00140B19"/>
    <w:rsid w:val="001433A4"/>
    <w:rsid w:val="001438C3"/>
    <w:rsid w:val="00154E90"/>
    <w:rsid w:val="00162A7A"/>
    <w:rsid w:val="001640F7"/>
    <w:rsid w:val="00167820"/>
    <w:rsid w:val="00174DEA"/>
    <w:rsid w:val="001947F8"/>
    <w:rsid w:val="001A3F4A"/>
    <w:rsid w:val="001D6612"/>
    <w:rsid w:val="001F4BBF"/>
    <w:rsid w:val="00204EC9"/>
    <w:rsid w:val="002159FF"/>
    <w:rsid w:val="002203D3"/>
    <w:rsid w:val="00230CB3"/>
    <w:rsid w:val="002326C0"/>
    <w:rsid w:val="002931EC"/>
    <w:rsid w:val="002A3C4A"/>
    <w:rsid w:val="002A70B7"/>
    <w:rsid w:val="002B19D8"/>
    <w:rsid w:val="002C4272"/>
    <w:rsid w:val="002F0D2B"/>
    <w:rsid w:val="002F15D1"/>
    <w:rsid w:val="002F2610"/>
    <w:rsid w:val="002F4D31"/>
    <w:rsid w:val="00312CDE"/>
    <w:rsid w:val="003137A6"/>
    <w:rsid w:val="00330D3D"/>
    <w:rsid w:val="00332F7E"/>
    <w:rsid w:val="00334EC0"/>
    <w:rsid w:val="00356146"/>
    <w:rsid w:val="00371325"/>
    <w:rsid w:val="00395D60"/>
    <w:rsid w:val="003A7C72"/>
    <w:rsid w:val="003E3D16"/>
    <w:rsid w:val="003F3E56"/>
    <w:rsid w:val="00425B77"/>
    <w:rsid w:val="00441223"/>
    <w:rsid w:val="00445545"/>
    <w:rsid w:val="00454238"/>
    <w:rsid w:val="0046200F"/>
    <w:rsid w:val="00471479"/>
    <w:rsid w:val="004725A3"/>
    <w:rsid w:val="004746F0"/>
    <w:rsid w:val="004749B2"/>
    <w:rsid w:val="004771EE"/>
    <w:rsid w:val="00491367"/>
    <w:rsid w:val="004C4068"/>
    <w:rsid w:val="004D0811"/>
    <w:rsid w:val="004E2FA3"/>
    <w:rsid w:val="004E621B"/>
    <w:rsid w:val="004F35EE"/>
    <w:rsid w:val="00501007"/>
    <w:rsid w:val="00517A25"/>
    <w:rsid w:val="00536AB9"/>
    <w:rsid w:val="00540760"/>
    <w:rsid w:val="0055170B"/>
    <w:rsid w:val="005577F5"/>
    <w:rsid w:val="00562F52"/>
    <w:rsid w:val="00574493"/>
    <w:rsid w:val="00590C7E"/>
    <w:rsid w:val="005A071A"/>
    <w:rsid w:val="005B5725"/>
    <w:rsid w:val="005E699F"/>
    <w:rsid w:val="00600381"/>
    <w:rsid w:val="00605E5B"/>
    <w:rsid w:val="00606993"/>
    <w:rsid w:val="00611A7B"/>
    <w:rsid w:val="00631283"/>
    <w:rsid w:val="00674A6F"/>
    <w:rsid w:val="006750FE"/>
    <w:rsid w:val="00675DC8"/>
    <w:rsid w:val="00693A94"/>
    <w:rsid w:val="006F007C"/>
    <w:rsid w:val="006F2568"/>
    <w:rsid w:val="006F6BB6"/>
    <w:rsid w:val="00702862"/>
    <w:rsid w:val="007031D4"/>
    <w:rsid w:val="00710F05"/>
    <w:rsid w:val="00746BB2"/>
    <w:rsid w:val="007472FB"/>
    <w:rsid w:val="0075070B"/>
    <w:rsid w:val="00752E6B"/>
    <w:rsid w:val="007669EB"/>
    <w:rsid w:val="00797C24"/>
    <w:rsid w:val="007A07B6"/>
    <w:rsid w:val="007A2007"/>
    <w:rsid w:val="007B0E97"/>
    <w:rsid w:val="007B4ACA"/>
    <w:rsid w:val="007D196B"/>
    <w:rsid w:val="007D443B"/>
    <w:rsid w:val="007F3FFF"/>
    <w:rsid w:val="007F6021"/>
    <w:rsid w:val="008160D5"/>
    <w:rsid w:val="0081772F"/>
    <w:rsid w:val="008233E1"/>
    <w:rsid w:val="00832B4C"/>
    <w:rsid w:val="00834DD7"/>
    <w:rsid w:val="00840731"/>
    <w:rsid w:val="0084208D"/>
    <w:rsid w:val="008547C1"/>
    <w:rsid w:val="00863FF6"/>
    <w:rsid w:val="00867582"/>
    <w:rsid w:val="00897245"/>
    <w:rsid w:val="008C06E5"/>
    <w:rsid w:val="008C4F75"/>
    <w:rsid w:val="008D3C6A"/>
    <w:rsid w:val="008D4312"/>
    <w:rsid w:val="008F0D54"/>
    <w:rsid w:val="00903E8B"/>
    <w:rsid w:val="00906507"/>
    <w:rsid w:val="00917157"/>
    <w:rsid w:val="00937BE9"/>
    <w:rsid w:val="00941C14"/>
    <w:rsid w:val="00950D32"/>
    <w:rsid w:val="00965099"/>
    <w:rsid w:val="00965F9B"/>
    <w:rsid w:val="00980C62"/>
    <w:rsid w:val="00992E33"/>
    <w:rsid w:val="0099376B"/>
    <w:rsid w:val="009961EE"/>
    <w:rsid w:val="009B2BE7"/>
    <w:rsid w:val="009B70CE"/>
    <w:rsid w:val="009C73C0"/>
    <w:rsid w:val="009D64B0"/>
    <w:rsid w:val="009E5D3A"/>
    <w:rsid w:val="009F3A21"/>
    <w:rsid w:val="009F756F"/>
    <w:rsid w:val="00A211F7"/>
    <w:rsid w:val="00A32D92"/>
    <w:rsid w:val="00A3654A"/>
    <w:rsid w:val="00A438AD"/>
    <w:rsid w:val="00A7293A"/>
    <w:rsid w:val="00A74F07"/>
    <w:rsid w:val="00A95CDB"/>
    <w:rsid w:val="00A95D7A"/>
    <w:rsid w:val="00A97679"/>
    <w:rsid w:val="00AA32A1"/>
    <w:rsid w:val="00AA4554"/>
    <w:rsid w:val="00AA6529"/>
    <w:rsid w:val="00AC0860"/>
    <w:rsid w:val="00AC2396"/>
    <w:rsid w:val="00AE6848"/>
    <w:rsid w:val="00AF6645"/>
    <w:rsid w:val="00B00617"/>
    <w:rsid w:val="00B10279"/>
    <w:rsid w:val="00B308A1"/>
    <w:rsid w:val="00B56208"/>
    <w:rsid w:val="00B66BCA"/>
    <w:rsid w:val="00BB3ED9"/>
    <w:rsid w:val="00BD1904"/>
    <w:rsid w:val="00BE38FF"/>
    <w:rsid w:val="00BF0A58"/>
    <w:rsid w:val="00C04CFD"/>
    <w:rsid w:val="00C05CD0"/>
    <w:rsid w:val="00C266A5"/>
    <w:rsid w:val="00C276AF"/>
    <w:rsid w:val="00C27B6F"/>
    <w:rsid w:val="00C37A95"/>
    <w:rsid w:val="00C632D9"/>
    <w:rsid w:val="00C63511"/>
    <w:rsid w:val="00C84FC3"/>
    <w:rsid w:val="00C86374"/>
    <w:rsid w:val="00C926A2"/>
    <w:rsid w:val="00CA1743"/>
    <w:rsid w:val="00CB72EC"/>
    <w:rsid w:val="00CC4DFB"/>
    <w:rsid w:val="00CD31BF"/>
    <w:rsid w:val="00CE5F2E"/>
    <w:rsid w:val="00D41FEE"/>
    <w:rsid w:val="00D503D6"/>
    <w:rsid w:val="00D51CFC"/>
    <w:rsid w:val="00D6085A"/>
    <w:rsid w:val="00D640AB"/>
    <w:rsid w:val="00D65619"/>
    <w:rsid w:val="00D744ED"/>
    <w:rsid w:val="00D82271"/>
    <w:rsid w:val="00D83458"/>
    <w:rsid w:val="00D8500E"/>
    <w:rsid w:val="00DB5B81"/>
    <w:rsid w:val="00DB77E4"/>
    <w:rsid w:val="00DD0183"/>
    <w:rsid w:val="00DD0678"/>
    <w:rsid w:val="00DE38B9"/>
    <w:rsid w:val="00DF3AC4"/>
    <w:rsid w:val="00E10F82"/>
    <w:rsid w:val="00E11191"/>
    <w:rsid w:val="00E130BB"/>
    <w:rsid w:val="00E13C1B"/>
    <w:rsid w:val="00E2537D"/>
    <w:rsid w:val="00E27325"/>
    <w:rsid w:val="00E349A7"/>
    <w:rsid w:val="00E37D2E"/>
    <w:rsid w:val="00E4581C"/>
    <w:rsid w:val="00E72953"/>
    <w:rsid w:val="00E82B5D"/>
    <w:rsid w:val="00E872D7"/>
    <w:rsid w:val="00E92B06"/>
    <w:rsid w:val="00E92DBD"/>
    <w:rsid w:val="00EA0AA5"/>
    <w:rsid w:val="00EA5B98"/>
    <w:rsid w:val="00EB1781"/>
    <w:rsid w:val="00EC4B8D"/>
    <w:rsid w:val="00EC74DA"/>
    <w:rsid w:val="00EE42EF"/>
    <w:rsid w:val="00EF4817"/>
    <w:rsid w:val="00F005DD"/>
    <w:rsid w:val="00F00E17"/>
    <w:rsid w:val="00F100E5"/>
    <w:rsid w:val="00F16647"/>
    <w:rsid w:val="00F1684E"/>
    <w:rsid w:val="00F32D91"/>
    <w:rsid w:val="00F43963"/>
    <w:rsid w:val="00F64264"/>
    <w:rsid w:val="00F667EB"/>
    <w:rsid w:val="00F70184"/>
    <w:rsid w:val="00F83553"/>
    <w:rsid w:val="00F91D60"/>
    <w:rsid w:val="00FA0831"/>
    <w:rsid w:val="00FA1287"/>
    <w:rsid w:val="00FB4E7A"/>
    <w:rsid w:val="00FC5173"/>
    <w:rsid w:val="00FD4057"/>
    <w:rsid w:val="00FE42DB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A9DD64"/>
  <w15:docId w15:val="{91805C67-C258-4A61-91BB-893CB37F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0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0FE"/>
  </w:style>
  <w:style w:type="paragraph" w:styleId="Piedepgina">
    <w:name w:val="footer"/>
    <w:basedOn w:val="Normal"/>
    <w:link w:val="PiedepginaCar"/>
    <w:uiPriority w:val="99"/>
    <w:unhideWhenUsed/>
    <w:rsid w:val="006750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0FE"/>
  </w:style>
  <w:style w:type="paragraph" w:customStyle="1" w:styleId="Prrafobsico">
    <w:name w:val="[Párrafo básico]"/>
    <w:basedOn w:val="Normal"/>
    <w:uiPriority w:val="99"/>
    <w:rsid w:val="006750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laconcuadrcula">
    <w:name w:val="Table Grid"/>
    <w:basedOn w:val="Tablanormal"/>
    <w:uiPriority w:val="39"/>
    <w:rsid w:val="0012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5E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32D91"/>
    <w:pPr>
      <w:ind w:left="720"/>
      <w:contextualSpacing/>
    </w:pPr>
  </w:style>
  <w:style w:type="paragraph" w:styleId="Sinespaciado">
    <w:name w:val="No Spacing"/>
    <w:uiPriority w:val="1"/>
    <w:qFormat/>
    <w:rsid w:val="00B308A1"/>
    <w:rPr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E72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cytec.edu.mx" TargetMode="External"/><Relationship Id="rId2" Type="http://schemas.openxmlformats.org/officeDocument/2006/relationships/hyperlink" Target="http://www.cecytec.edu.mx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B874-9CC2-4A50-8190-CBFDF144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1975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Balo Difusion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Marcela Cantu</cp:lastModifiedBy>
  <cp:revision>4</cp:revision>
  <cp:lastPrinted>2025-11-19T17:34:00Z</cp:lastPrinted>
  <dcterms:created xsi:type="dcterms:W3CDTF">2026-05-08T16:15:00Z</dcterms:created>
  <dcterms:modified xsi:type="dcterms:W3CDTF">2026-05-12T17:04:00Z</dcterms:modified>
</cp:coreProperties>
</file>